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240" w:lineRule="atLeast"/>
        <w:jc w:val="center"/>
        <w:textAlignment w:val="auto"/>
        <w:rPr>
          <w:rFonts w:hint="eastAsia" w:ascii="方正小标宋_GBK" w:eastAsia="方正小标宋_GBK"/>
          <w:bCs/>
          <w:kern w:val="0"/>
          <w:sz w:val="72"/>
          <w:szCs w:val="72"/>
        </w:rPr>
      </w:pPr>
      <w:r>
        <w:rPr>
          <w:rFonts w:hint="eastAsia" w:ascii="方正小标宋_GBK" w:eastAsia="方正小标宋_GBK"/>
          <w:bCs/>
          <w:spacing w:val="1"/>
          <w:w w:val="79"/>
          <w:kern w:val="0"/>
          <w:sz w:val="72"/>
          <w:szCs w:val="72"/>
          <w:fitText w:val="7406" w:id="1970998926"/>
        </w:rPr>
        <w:t>巫山县住房和城乡建设委员</w:t>
      </w:r>
      <w:r>
        <w:rPr>
          <w:rFonts w:hint="eastAsia" w:ascii="方正小标宋_GBK" w:eastAsia="方正小标宋_GBK"/>
          <w:bCs/>
          <w:spacing w:val="-1"/>
          <w:w w:val="79"/>
          <w:kern w:val="0"/>
          <w:sz w:val="72"/>
          <w:szCs w:val="72"/>
          <w:fitText w:val="7406" w:id="1970998926"/>
        </w:rPr>
        <w:t>会</w:t>
      </w:r>
    </w:p>
    <w:p>
      <w:pPr>
        <w:keepNext w:val="0"/>
        <w:keepLines w:val="0"/>
        <w:pageBreakBefore w:val="0"/>
        <w:widowControl/>
        <w:kinsoku/>
        <w:wordWrap/>
        <w:overflowPunct/>
        <w:topLinePunct w:val="0"/>
        <w:autoSpaceDE/>
        <w:autoSpaceDN/>
        <w:bidi w:val="0"/>
        <w:spacing w:line="240" w:lineRule="atLeast"/>
        <w:jc w:val="center"/>
        <w:textAlignment w:val="auto"/>
        <w:rPr>
          <w:rFonts w:hint="eastAsia"/>
          <w:sz w:val="24"/>
          <w:szCs w:val="24"/>
        </w:rPr>
      </w:pPr>
      <w:r>
        <w:rPr>
          <w:rFonts w:hint="eastAsia" w:ascii="方正小标宋_GBK" w:eastAsia="方正小标宋_GBK"/>
          <w:bCs/>
          <w:sz w:val="52"/>
          <w:szCs w:val="52"/>
          <w:lang w:val="en-US" w:eastAsia="zh-CN"/>
        </w:rPr>
        <w:t>行政处罚决定书</w:t>
      </w:r>
    </w:p>
    <w:p>
      <w:pPr>
        <w:pStyle w:val="5"/>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b w:val="0"/>
          <w:bCs w:val="0"/>
        </w:rPr>
      </w:pPr>
      <w:r>
        <w:rPr>
          <w:rFonts w:hint="eastAsia"/>
          <w:b w:val="0"/>
          <w:bCs w:val="0"/>
          <w:lang w:eastAsia="zh-CN"/>
        </w:rPr>
        <w:t>巫山住</w:t>
      </w:r>
      <w:r>
        <w:rPr>
          <w:rFonts w:hint="eastAsia"/>
          <w:b w:val="0"/>
          <w:bCs w:val="0"/>
        </w:rPr>
        <w:t>建罚</w:t>
      </w:r>
      <w:r>
        <w:rPr>
          <w:rFonts w:hint="eastAsia" w:ascii="宋体" w:hAnsi="宋体"/>
          <w:b w:val="0"/>
          <w:bCs w:val="0"/>
          <w:sz w:val="28"/>
          <w:szCs w:val="28"/>
          <w:u w:val="none"/>
          <w:lang w:eastAsia="zh-CN"/>
        </w:rPr>
        <w:t>〔</w:t>
      </w:r>
      <w:r>
        <w:rPr>
          <w:rFonts w:hint="eastAsia" w:ascii="宋体" w:hAnsi="宋体"/>
          <w:b w:val="0"/>
          <w:bCs w:val="0"/>
          <w:sz w:val="28"/>
          <w:szCs w:val="28"/>
          <w:u w:val="none"/>
          <w:lang w:val="en-US" w:eastAsia="zh-CN"/>
        </w:rPr>
        <w:t>2023</w:t>
      </w:r>
      <w:r>
        <w:rPr>
          <w:rFonts w:hint="eastAsia" w:ascii="宋体" w:hAnsi="宋体"/>
          <w:b w:val="0"/>
          <w:bCs w:val="0"/>
          <w:sz w:val="28"/>
          <w:szCs w:val="28"/>
          <w:u w:val="none"/>
          <w:lang w:eastAsia="zh-CN"/>
        </w:rPr>
        <w:t>〕</w:t>
      </w:r>
      <w:r>
        <w:rPr>
          <w:rFonts w:hint="eastAsia"/>
          <w:b w:val="0"/>
          <w:bCs w:val="0"/>
        </w:rPr>
        <w:t>第</w:t>
      </w:r>
      <w:r>
        <w:rPr>
          <w:rFonts w:hint="eastAsia"/>
          <w:b w:val="0"/>
          <w:bCs w:val="0"/>
          <w:lang w:val="en-US" w:eastAsia="zh-CN"/>
        </w:rPr>
        <w:t>40</w:t>
      </w:r>
      <w:r>
        <w:rPr>
          <w:rFonts w:hint="eastAsia"/>
          <w:b w:val="0"/>
          <w:bCs w:val="0"/>
        </w:rPr>
        <w:t>号</w:t>
      </w:r>
    </w:p>
    <w:p>
      <w:pPr>
        <w:pStyle w:val="5"/>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rPr>
      </w:pPr>
      <w:r>
        <w:rPr>
          <w:sz w:val="32"/>
        </w:rPr>
        <mc:AlternateContent>
          <mc:Choice Requires="wps">
            <w:drawing>
              <wp:anchor distT="0" distB="0" distL="114300" distR="114300" simplePos="0" relativeHeight="251659264" behindDoc="0" locked="0" layoutInCell="1" allowOverlap="1">
                <wp:simplePos x="0" y="0"/>
                <wp:positionH relativeFrom="column">
                  <wp:posOffset>-328930</wp:posOffset>
                </wp:positionH>
                <wp:positionV relativeFrom="paragraph">
                  <wp:posOffset>10160</wp:posOffset>
                </wp:positionV>
                <wp:extent cx="610552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105525"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9pt;margin-top:0.8pt;height:0.05pt;width:480.75pt;z-index:251659264;mso-width-relative:page;mso-height-relative:page;" filled="f" stroked="t" coordsize="21600,21600" o:gfxdata="UEsDBAoAAAAAAIdO4kAAAAAAAAAAAAAAAAAEAAAAZHJzL1BLAwQUAAAACACHTuJAXCA0vNMAAAAH&#10;AQAADwAAAGRycy9kb3ducmV2LnhtbE2OMU/DMBBGdyT+g3VIbK0dRNskjVOJSizdCBUwXmOTRI3P&#10;Ueymzb/nmGD89E7vXrG7uV5MdgydJw3JUoGwVHvTUaPh+P66SEGEiGSw92Q1zDbArry/KzA3/kpv&#10;dqpiI1hCIUcNbYxDLmWoW+swLP1gidm3Hx1GnmMjzYhXlrtePim1lg474g8tDnbf2vpcXRxbVp/p&#10;ywHT4zz31Vf2vP84TOS0fnxI1BZEtLf4dwy/+ZwOJTed/IVMEL2GxSrh9MhgDYJ5prINiBPvDciy&#10;kP/7yx9QSwMEFAAAAAgAh07iQHWUuBz3AQAA5wMAAA4AAABkcnMvZTJvRG9jLnhtbK1TzY7TMBC+&#10;I/EOlu80aatWEDXdw5blgmAl4AGmjpNY8p88btO+BC+AxA1OHLnzNuw+BmOndGG59EAOztgz/jzf&#10;NzOrq4PRbC8DKmdrPp2UnEkrXKNsV/MP72+ePecMI9gGtLOy5keJ/Gr99Mlq8JWcud7pRgZGIBar&#10;wde8j9FXRYGilwZw4ry05GxdMBBpG7qiCTAQutHFrCyXxeBC44MTEpFON6OTnxDDJYCubZWQGyd2&#10;Rto4ogapIRIl7JVHvs7Ztq0U8W3booxM15yYxrzSI2Rv01qsV1B1AXyvxCkFuCSFR5wMKEuPnqE2&#10;EIHtgvoHyigRHLo2ToQzxUgkK0IspuUjbd714GXmQlKjP4uO/w9WvNnfBqaams85s2Co4Hefvv/8&#10;+OX+x2da7759ZfMk0uCxothrextOO/S3ITE+tMGkP3Fhhyzs8SysPEQm6HA5LReL2YIzQb7lfJEQ&#10;i4erPmB8JZ1hyai5Vjaxhgr2rzGOob9D0rG2bKDOfVEuqIoCqAdbqj2ZxhMPtF2+jE6r5kZpna5g&#10;6LbXOrA9pD7I3ymHv8LSKxvAfozLrhQGVS+heWkbFo+eFLI0GDzlYGTDmZY0R8nKkRGUviSS6GtL&#10;KiRhRymTtXXNkeqx80F1PUkxzVkmD9U/a3bq1dRgf+4z0sN8r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CA0vNMAAAAHAQAADwAAAAAAAAABACAAAAAiAAAAZHJzL2Rvd25yZXYueG1sUEsBAhQA&#10;FAAAAAgAh07iQHWUuBz3AQAA5wMAAA4AAAAAAAAAAQAgAAAAIgEAAGRycy9lMm9Eb2MueG1sUEsF&#10;BgAAAAAGAAYAWQEAAIsFAAAAAA==&#10;">
                <v:fill on="f" focussize="0,0"/>
                <v:stroke weight="1.5pt" color="#000000" joinstyle="round"/>
                <v:imagedata o:title=""/>
                <o:lock v:ext="edit" aspectratio="f"/>
              </v:line>
            </w:pict>
          </mc:Fallback>
        </mc:AlternateContent>
      </w:r>
    </w:p>
    <w:tbl>
      <w:tblPr>
        <w:tblStyle w:val="3"/>
        <w:tblW w:w="9446" w:type="dxa"/>
        <w:tblCellSpacing w:w="15" w:type="dxa"/>
        <w:tblInd w:w="-323" w:type="dxa"/>
        <w:tblLayout w:type="fixed"/>
        <w:tblCellMar>
          <w:top w:w="15" w:type="dxa"/>
          <w:left w:w="15" w:type="dxa"/>
          <w:bottom w:w="15" w:type="dxa"/>
          <w:right w:w="15" w:type="dxa"/>
        </w:tblCellMar>
      </w:tblPr>
      <w:tblGrid>
        <w:gridCol w:w="9446"/>
      </w:tblGrid>
      <w:tr>
        <w:tblPrEx>
          <w:tblCellMar>
            <w:top w:w="15" w:type="dxa"/>
            <w:left w:w="15" w:type="dxa"/>
            <w:bottom w:w="15" w:type="dxa"/>
            <w:right w:w="15" w:type="dxa"/>
          </w:tblCellMar>
        </w:tblPrEx>
        <w:trPr>
          <w:wBefore w:w="0" w:type="auto"/>
          <w:trHeight w:val="450" w:hRule="atLeast"/>
          <w:tblCellSpacing w:w="15" w:type="dxa"/>
        </w:trPr>
        <w:tc>
          <w:tcPr>
            <w:tcW w:w="9386" w:type="dxa"/>
            <w:noWrap w:val="0"/>
            <w:vAlign w:val="center"/>
          </w:tcPr>
          <w:p>
            <w:pPr>
              <w:adjustRightInd w:val="0"/>
              <w:snapToGrid w:val="0"/>
              <w:rPr>
                <w:rFonts w:hint="default"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sz w:val="28"/>
                <w:szCs w:val="28"/>
                <w:u w:val="none"/>
              </w:rPr>
              <w:t>当事人：</w:t>
            </w:r>
            <w:r>
              <w:rPr>
                <w:rFonts w:hint="eastAsia" w:ascii="方正仿宋_GBK" w:hAnsi="方正仿宋_GBK" w:eastAsia="方正仿宋_GBK" w:cs="方正仿宋_GBK"/>
                <w:sz w:val="28"/>
                <w:szCs w:val="28"/>
                <w:u w:val="none"/>
                <w:lang w:val="en-US" w:eastAsia="zh-CN"/>
              </w:rPr>
              <w:t>河南工程咨询监理有限公司</w:t>
            </w:r>
          </w:p>
          <w:p>
            <w:pPr>
              <w:adjustRightInd w:val="0"/>
              <w:snapToGrid w:val="0"/>
              <w:rPr>
                <w:rFonts w:hint="default"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eastAsia="zh-CN"/>
              </w:rPr>
              <w:t>统一社会信用代码</w:t>
            </w:r>
            <w:r>
              <w:rPr>
                <w:rFonts w:hint="eastAsia" w:ascii="方正仿宋_GBK" w:hAnsi="方正仿宋_GBK" w:eastAsia="方正仿宋_GBK" w:cs="方正仿宋_GBK"/>
                <w:kern w:val="0"/>
                <w:sz w:val="28"/>
                <w:szCs w:val="28"/>
                <w:lang w:val="en-US" w:eastAsia="zh-CN" w:bidi="ar"/>
              </w:rPr>
              <w:t>：</w:t>
            </w:r>
            <w:r>
              <w:rPr>
                <w:rFonts w:hint="eastAsia" w:ascii="方正仿宋_GBK" w:hAnsi="方正仿宋_GBK" w:eastAsia="方正仿宋_GBK" w:cs="方正仿宋_GBK"/>
                <w:sz w:val="28"/>
                <w:szCs w:val="28"/>
                <w:u w:val="none"/>
                <w:lang w:val="en-US" w:eastAsia="zh-CN"/>
              </w:rPr>
              <w:t>914101001699563077</w:t>
            </w:r>
          </w:p>
        </w:tc>
      </w:tr>
      <w:tr>
        <w:tblPrEx>
          <w:tblCellMar>
            <w:top w:w="15" w:type="dxa"/>
            <w:left w:w="15" w:type="dxa"/>
            <w:bottom w:w="15" w:type="dxa"/>
            <w:right w:w="15" w:type="dxa"/>
          </w:tblCellMar>
        </w:tblPrEx>
        <w:trPr>
          <w:wBefore w:w="0" w:type="auto"/>
          <w:trHeight w:val="450" w:hRule="atLeast"/>
          <w:tblCellSpacing w:w="15" w:type="dxa"/>
        </w:trPr>
        <w:tc>
          <w:tcPr>
            <w:tcW w:w="9386" w:type="dxa"/>
            <w:noWrap w:val="0"/>
            <w:vAlign w:val="center"/>
          </w:tcPr>
          <w:p>
            <w:pPr>
              <w:adjustRightInd w:val="0"/>
              <w:snapToGrid w:val="0"/>
              <w:rPr>
                <w:rFonts w:hint="default"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法定代表人：</w:t>
            </w:r>
            <w:r>
              <w:rPr>
                <w:rFonts w:hint="eastAsia" w:ascii="方正仿宋_GBK" w:hAnsi="方正仿宋_GBK" w:eastAsia="方正仿宋_GBK" w:cs="方正仿宋_GBK"/>
                <w:sz w:val="28"/>
                <w:szCs w:val="28"/>
                <w:u w:val="none"/>
                <w:lang w:val="en-US" w:eastAsia="zh-CN"/>
              </w:rPr>
              <w:t>马军亮</w:t>
            </w:r>
          </w:p>
        </w:tc>
      </w:tr>
      <w:tr>
        <w:tblPrEx>
          <w:tblCellMar>
            <w:top w:w="15" w:type="dxa"/>
            <w:left w:w="15" w:type="dxa"/>
            <w:bottom w:w="15" w:type="dxa"/>
            <w:right w:w="15" w:type="dxa"/>
          </w:tblCellMar>
        </w:tblPrEx>
        <w:trPr>
          <w:wBefore w:w="0" w:type="auto"/>
          <w:trHeight w:val="450" w:hRule="atLeast"/>
          <w:tblCellSpacing w:w="15" w:type="dxa"/>
        </w:trPr>
        <w:tc>
          <w:tcPr>
            <w:tcW w:w="9386" w:type="dxa"/>
            <w:noWrap w:val="0"/>
            <w:vAlign w:val="center"/>
          </w:tcPr>
          <w:p>
            <w:pPr>
              <w:adjustRightInd w:val="0"/>
              <w:snapToGrid w:val="0"/>
              <w:rPr>
                <w:rFonts w:hint="default"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地址：</w:t>
            </w:r>
            <w:r>
              <w:rPr>
                <w:rFonts w:hint="eastAsia" w:ascii="方正仿宋_GBK" w:hAnsi="方正仿宋_GBK" w:eastAsia="方正仿宋_GBK" w:cs="方正仿宋_GBK"/>
                <w:sz w:val="28"/>
                <w:szCs w:val="28"/>
                <w:u w:val="none"/>
                <w:lang w:val="en-US" w:eastAsia="zh-CN"/>
              </w:rPr>
              <w:t>郑州经济技术开发区经南五路16号5号楼17层</w:t>
            </w:r>
          </w:p>
        </w:tc>
      </w:tr>
      <w:tr>
        <w:tblPrEx>
          <w:tblCellMar>
            <w:top w:w="15" w:type="dxa"/>
            <w:left w:w="15" w:type="dxa"/>
            <w:bottom w:w="15" w:type="dxa"/>
            <w:right w:w="15" w:type="dxa"/>
          </w:tblCellMar>
        </w:tblPrEx>
        <w:trPr>
          <w:trHeight w:val="450" w:hRule="atLeast"/>
          <w:tblCellSpacing w:w="15" w:type="dxa"/>
        </w:trPr>
        <w:tc>
          <w:tcPr>
            <w:tcW w:w="9386" w:type="dxa"/>
            <w:noWrap w:val="0"/>
            <w:vAlign w:val="center"/>
          </w:tcPr>
          <w:p>
            <w:pPr>
              <w:adjustRightInd w:val="0"/>
              <w:snapToGrid w:val="0"/>
              <w:ind w:firstLine="560" w:firstLineChars="200"/>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经查，你公司有下列违法事实：你公司在监理巫山县生活垃圾焚烧发电项目工程过程中施工单位在建设时存在主厂房外密目网破损、使用淘汰落后产品（搅拌机、简易马凳）、使用不合规的配电箱、临时用电私搭乱接、临边洞口防护不到位、建筑垃圾乱堆码、扬尘控制不到位等违法行为，且施工单位未停工整改，并整改不到位，你公司违反了《重庆市建设工程安全生产管理办法》第四十二条第一款第四项。</w:t>
            </w:r>
          </w:p>
        </w:tc>
      </w:tr>
      <w:tr>
        <w:tblPrEx>
          <w:tblCellMar>
            <w:top w:w="15" w:type="dxa"/>
            <w:left w:w="15" w:type="dxa"/>
            <w:bottom w:w="15" w:type="dxa"/>
            <w:right w:w="15" w:type="dxa"/>
          </w:tblCellMar>
        </w:tblPrEx>
        <w:trPr>
          <w:wBefore w:w="0" w:type="auto"/>
          <w:trHeight w:val="450" w:hRule="atLeast"/>
          <w:tblCellSpacing w:w="15" w:type="dxa"/>
        </w:trPr>
        <w:tc>
          <w:tcPr>
            <w:tcW w:w="9386" w:type="dxa"/>
            <w:noWrap w:val="0"/>
            <w:vAlign w:val="center"/>
          </w:tcPr>
          <w:p>
            <w:pPr>
              <w:adjustRightInd w:val="0"/>
              <w:snapToGrid w:val="0"/>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 </w:t>
            </w:r>
            <w:r>
              <w:rPr>
                <w:rFonts w:hint="eastAsia" w:ascii="方正仿宋_GBK" w:hAnsi="方正仿宋_GBK" w:eastAsia="方正仿宋_GBK" w:cs="方正仿宋_GBK"/>
                <w:sz w:val="28"/>
                <w:szCs w:val="28"/>
                <w:u w:val="none"/>
                <w:lang w:val="en-US" w:eastAsia="zh-CN"/>
              </w:rPr>
              <w:t xml:space="preserve">   主要证据有：调查询问笔录、书面授权委托书、组织机构代码、现场照片、监理通知单等佐证资料；        </w:t>
            </w:r>
          </w:p>
        </w:tc>
      </w:tr>
      <w:tr>
        <w:tblPrEx>
          <w:tblCellMar>
            <w:top w:w="15" w:type="dxa"/>
            <w:left w:w="15" w:type="dxa"/>
            <w:bottom w:w="15" w:type="dxa"/>
            <w:right w:w="15" w:type="dxa"/>
          </w:tblCellMar>
        </w:tblPrEx>
        <w:trPr>
          <w:wBefore w:w="0" w:type="auto"/>
          <w:trHeight w:val="90" w:hRule="atLeast"/>
          <w:tblCellSpacing w:w="15" w:type="dxa"/>
        </w:trPr>
        <w:tc>
          <w:tcPr>
            <w:tcW w:w="9386" w:type="dxa"/>
            <w:noWrap w:val="0"/>
            <w:vAlign w:val="center"/>
          </w:tcPr>
          <w:p>
            <w:pPr>
              <w:adjustRightInd w:val="0"/>
              <w:snapToGrid w:val="0"/>
              <w:ind w:firstLine="560" w:firstLineChars="200"/>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根据《重庆市建设工程安全生产管理办法》第四十二条第一款第四项: “工程监理单位违反本办法规定，有下列行为之一的，处1万元以上3万元以下的罚款:</w:t>
            </w:r>
          </w:p>
          <w:p>
            <w:pPr>
              <w:adjustRightInd w:val="0"/>
              <w:snapToGrid w:val="0"/>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发现安全事故隐患未及时督促施工单位整改或者停止施工的”</w:t>
            </w:r>
          </w:p>
          <w:p>
            <w:pPr>
              <w:adjustRightInd w:val="0"/>
              <w:snapToGrid w:val="0"/>
              <w:ind w:firstLine="560" w:firstLineChars="200"/>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本机关特作出如下处罚决定：处罚款：13000元； 大写：（壹万叁仟元整）。</w:t>
            </w:r>
          </w:p>
        </w:tc>
      </w:tr>
      <w:tr>
        <w:tblPrEx>
          <w:tblCellMar>
            <w:top w:w="15" w:type="dxa"/>
            <w:left w:w="15" w:type="dxa"/>
            <w:bottom w:w="15" w:type="dxa"/>
            <w:right w:w="15" w:type="dxa"/>
          </w:tblCellMar>
        </w:tblPrEx>
        <w:trPr>
          <w:wBefore w:w="0" w:type="auto"/>
          <w:trHeight w:val="450" w:hRule="atLeast"/>
          <w:tblCellSpacing w:w="15" w:type="dxa"/>
        </w:trPr>
        <w:tc>
          <w:tcPr>
            <w:tcW w:w="9386" w:type="dxa"/>
            <w:noWrap w:val="0"/>
            <w:vAlign w:val="center"/>
          </w:tcPr>
          <w:p>
            <w:pPr>
              <w:adjustRightInd w:val="0"/>
              <w:snapToGrid w:val="0"/>
              <w:ind w:firstLine="560" w:firstLineChars="200"/>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被处罚人应当自收到本决定书之日起十五日内到中国工商银行巫山县支行（收款单位：巫山县财政局，账号31000187290264</w:t>
            </w:r>
            <w:bookmarkStart w:id="0" w:name="_GoBack"/>
            <w:bookmarkEnd w:id="0"/>
            <w:r>
              <w:rPr>
                <w:rFonts w:hint="eastAsia" w:ascii="方正仿宋_GBK" w:hAnsi="方正仿宋_GBK" w:eastAsia="方正仿宋_GBK" w:cs="方正仿宋_GBK"/>
                <w:sz w:val="28"/>
                <w:szCs w:val="28"/>
                <w:u w:val="none"/>
                <w:lang w:val="en-US" w:eastAsia="zh-CN"/>
              </w:rPr>
              <w:t xml:space="preserve">02442）缴纳罚款。到期拒不缴纳的，根据《中华人民共和国行政处罚法》第七十二条规定，每日按罚款数额的3%加处罚款。如对本处罚决定不服，可以在收到本行政处罚决定书之日起六十日内依法向本级人民政府申请行政复议，也可在六个月内向法院提起行政诉讼。复议或诉讼期间，本处罚决定不停止执行。逾期不申请行政复议、不提起行政诉讼又不履行的，本机关将依法申请人民法院强制执行或者依照有关规定强制执行。 </w:t>
            </w:r>
          </w:p>
        </w:tc>
      </w:tr>
      <w:tr>
        <w:tblPrEx>
          <w:tblCellMar>
            <w:top w:w="15" w:type="dxa"/>
            <w:left w:w="15" w:type="dxa"/>
            <w:bottom w:w="15" w:type="dxa"/>
            <w:right w:w="15" w:type="dxa"/>
          </w:tblCellMar>
        </w:tblPrEx>
        <w:trPr>
          <w:wBefore w:w="0" w:type="auto"/>
          <w:trHeight w:val="450" w:hRule="atLeast"/>
          <w:tblCellSpacing w:w="15" w:type="dxa"/>
        </w:trPr>
        <w:tc>
          <w:tcPr>
            <w:tcW w:w="9386" w:type="dxa"/>
            <w:noWrap w:val="0"/>
            <w:vAlign w:val="center"/>
          </w:tcPr>
          <w:p>
            <w:pPr>
              <w:adjustRightInd w:val="0"/>
              <w:snapToGrid w:val="0"/>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 xml:space="preserve">                                                   </w:t>
            </w:r>
          </w:p>
          <w:p>
            <w:pPr>
              <w:adjustRightInd w:val="0"/>
              <w:snapToGrid w:val="0"/>
              <w:rPr>
                <w:rFonts w:hint="eastAsia" w:ascii="方正仿宋_GBK" w:hAnsi="方正仿宋_GBK" w:eastAsia="方正仿宋_GBK" w:cs="方正仿宋_GBK"/>
                <w:sz w:val="28"/>
                <w:szCs w:val="28"/>
                <w:u w:val="none"/>
                <w:lang w:val="en-US" w:eastAsia="zh-CN"/>
              </w:rPr>
            </w:pPr>
          </w:p>
          <w:p>
            <w:pPr>
              <w:adjustRightInd w:val="0"/>
              <w:snapToGrid w:val="0"/>
              <w:rPr>
                <w:rFonts w:hint="eastAsia" w:ascii="方正仿宋_GBK" w:hAnsi="方正仿宋_GBK" w:eastAsia="方正仿宋_GBK" w:cs="方正仿宋_GBK"/>
                <w:sz w:val="28"/>
                <w:szCs w:val="28"/>
                <w:u w:val="none"/>
                <w:lang w:val="en-US" w:eastAsia="zh-CN"/>
              </w:rPr>
            </w:pPr>
          </w:p>
          <w:p>
            <w:pPr>
              <w:adjustRightInd w:val="0"/>
              <w:snapToGrid w:val="0"/>
              <w:rPr>
                <w:rFonts w:hint="eastAsia" w:ascii="方正仿宋_GBK" w:hAnsi="方正仿宋_GBK" w:eastAsia="方正仿宋_GBK" w:cs="方正仿宋_GBK"/>
                <w:sz w:val="28"/>
                <w:szCs w:val="28"/>
                <w:u w:val="none"/>
                <w:lang w:val="en-US" w:eastAsia="zh-CN"/>
              </w:rPr>
            </w:pPr>
          </w:p>
          <w:p>
            <w:pPr>
              <w:adjustRightInd w:val="0"/>
              <w:snapToGrid w:val="0"/>
              <w:rPr>
                <w:rFonts w:hint="eastAsia" w:ascii="方正仿宋_GBK" w:hAnsi="方正仿宋_GBK" w:eastAsia="方正仿宋_GBK" w:cs="方正仿宋_GBK"/>
                <w:sz w:val="28"/>
                <w:szCs w:val="28"/>
                <w:u w:val="none"/>
                <w:lang w:val="en-US" w:eastAsia="zh-CN"/>
              </w:rPr>
            </w:pPr>
          </w:p>
          <w:p>
            <w:pPr>
              <w:adjustRightInd w:val="0"/>
              <w:snapToGrid w:val="0"/>
              <w:rPr>
                <w:rFonts w:hint="eastAsia" w:ascii="方正仿宋_GBK" w:hAnsi="方正仿宋_GBK" w:eastAsia="方正仿宋_GBK" w:cs="方正仿宋_GBK"/>
                <w:sz w:val="28"/>
                <w:szCs w:val="28"/>
                <w:u w:val="none"/>
                <w:lang w:val="en-US" w:eastAsia="zh-CN"/>
              </w:rPr>
            </w:pPr>
          </w:p>
          <w:p>
            <w:pPr>
              <w:adjustRightInd w:val="0"/>
              <w:snapToGrid w:val="0"/>
              <w:rPr>
                <w:rFonts w:hint="eastAsia" w:ascii="方正仿宋_GBK" w:hAnsi="方正仿宋_GBK" w:eastAsia="方正仿宋_GBK" w:cs="方正仿宋_GBK"/>
                <w:sz w:val="28"/>
                <w:szCs w:val="28"/>
                <w:u w:val="none"/>
                <w:lang w:val="en-US" w:eastAsia="zh-CN"/>
              </w:rPr>
            </w:pPr>
          </w:p>
          <w:p>
            <w:pPr>
              <w:adjustRightInd w:val="0"/>
              <w:snapToGrid w:val="0"/>
              <w:rPr>
                <w:rFonts w:hint="eastAsia" w:ascii="方正仿宋_GBK" w:hAnsi="方正仿宋_GBK" w:eastAsia="方正仿宋_GBK" w:cs="方正仿宋_GBK"/>
                <w:sz w:val="28"/>
                <w:szCs w:val="28"/>
                <w:u w:val="none"/>
                <w:lang w:val="en-US" w:eastAsia="zh-CN"/>
              </w:rPr>
            </w:pPr>
          </w:p>
          <w:p>
            <w:pPr>
              <w:adjustRightInd w:val="0"/>
              <w:snapToGrid w:val="0"/>
              <w:rPr>
                <w:rFonts w:hint="eastAsia" w:ascii="方正仿宋_GBK" w:hAnsi="方正仿宋_GBK" w:eastAsia="方正仿宋_GBK" w:cs="方正仿宋_GBK"/>
                <w:sz w:val="28"/>
                <w:szCs w:val="28"/>
                <w:u w:val="none"/>
                <w:lang w:val="en-US" w:eastAsia="zh-CN"/>
              </w:rPr>
            </w:pPr>
          </w:p>
          <w:p>
            <w:pPr>
              <w:adjustRightInd w:val="0"/>
              <w:snapToGrid w:val="0"/>
              <w:rPr>
                <w:rFonts w:hint="eastAsia" w:ascii="方正仿宋_GBK" w:hAnsi="方正仿宋_GBK" w:eastAsia="方正仿宋_GBK" w:cs="方正仿宋_GBK"/>
                <w:sz w:val="28"/>
                <w:szCs w:val="28"/>
                <w:u w:val="none"/>
                <w:lang w:val="en-US" w:eastAsia="zh-CN"/>
              </w:rPr>
            </w:pPr>
          </w:p>
          <w:p>
            <w:pPr>
              <w:adjustRightInd w:val="0"/>
              <w:snapToGrid w:val="0"/>
              <w:rPr>
                <w:rFonts w:hint="eastAsia" w:ascii="方正仿宋_GBK" w:hAnsi="方正仿宋_GBK" w:eastAsia="方正仿宋_GBK" w:cs="方正仿宋_GBK"/>
                <w:sz w:val="28"/>
                <w:szCs w:val="28"/>
                <w:u w:val="none"/>
                <w:lang w:val="en-US" w:eastAsia="zh-CN"/>
              </w:rPr>
            </w:pPr>
          </w:p>
          <w:p>
            <w:pPr>
              <w:adjustRightInd w:val="0"/>
              <w:snapToGrid w:val="0"/>
              <w:rPr>
                <w:rFonts w:hint="eastAsia" w:ascii="方正仿宋_GBK" w:hAnsi="方正仿宋_GBK" w:eastAsia="方正仿宋_GBK" w:cs="方正仿宋_GBK"/>
                <w:sz w:val="28"/>
                <w:szCs w:val="28"/>
                <w:u w:val="none"/>
                <w:lang w:val="en-US" w:eastAsia="zh-CN"/>
              </w:rPr>
            </w:pPr>
          </w:p>
          <w:p>
            <w:pPr>
              <w:adjustRightInd w:val="0"/>
              <w:snapToGrid w:val="0"/>
              <w:rPr>
                <w:rFonts w:hint="eastAsia" w:ascii="方正仿宋_GBK" w:hAnsi="方正仿宋_GBK" w:eastAsia="方正仿宋_GBK" w:cs="方正仿宋_GBK"/>
                <w:sz w:val="28"/>
                <w:szCs w:val="28"/>
                <w:u w:val="none"/>
                <w:lang w:val="en-US" w:eastAsia="zh-CN"/>
              </w:rPr>
            </w:pPr>
          </w:p>
          <w:p>
            <w:pPr>
              <w:adjustRightInd w:val="0"/>
              <w:snapToGrid w:val="0"/>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 xml:space="preserve">                                                                                  </w:t>
            </w:r>
          </w:p>
        </w:tc>
      </w:tr>
      <w:tr>
        <w:tblPrEx>
          <w:tblCellMar>
            <w:top w:w="15" w:type="dxa"/>
            <w:left w:w="15" w:type="dxa"/>
            <w:bottom w:w="15" w:type="dxa"/>
            <w:right w:w="15" w:type="dxa"/>
          </w:tblCellMar>
        </w:tblPrEx>
        <w:trPr>
          <w:wBefore w:w="0" w:type="auto"/>
          <w:trHeight w:val="450" w:hRule="atLeast"/>
          <w:tblCellSpacing w:w="15" w:type="dxa"/>
        </w:trPr>
        <w:tc>
          <w:tcPr>
            <w:tcW w:w="9386"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firstLine="5320" w:firstLineChars="19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p>
          <w:p>
            <w:pPr>
              <w:keepNext w:val="0"/>
              <w:keepLines w:val="0"/>
              <w:pageBreakBefore w:val="0"/>
              <w:kinsoku/>
              <w:wordWrap/>
              <w:overflowPunct/>
              <w:topLinePunct w:val="0"/>
              <w:autoSpaceDE/>
              <w:autoSpaceDN/>
              <w:bidi w:val="0"/>
              <w:adjustRightInd w:val="0"/>
              <w:snapToGrid w:val="0"/>
              <w:spacing w:line="440" w:lineRule="exact"/>
              <w:ind w:firstLine="5320" w:firstLineChars="1900"/>
              <w:jc w:val="both"/>
              <w:textAlignment w:val="auto"/>
              <w:rPr>
                <w:rFonts w:hint="eastAsia" w:ascii="方正仿宋_GBK" w:hAnsi="方正仿宋_GBK" w:eastAsia="方正仿宋_GBK" w:cs="方正仿宋_GBK"/>
                <w:sz w:val="28"/>
                <w:szCs w:val="28"/>
                <w:lang w:val="en-US" w:eastAsia="zh-CN"/>
              </w:rPr>
            </w:pPr>
          </w:p>
          <w:p>
            <w:pPr>
              <w:keepNext w:val="0"/>
              <w:keepLines w:val="0"/>
              <w:pageBreakBefore w:val="0"/>
              <w:kinsoku/>
              <w:wordWrap/>
              <w:overflowPunct/>
              <w:topLinePunct w:val="0"/>
              <w:autoSpaceDE/>
              <w:autoSpaceDN/>
              <w:bidi w:val="0"/>
              <w:adjustRightInd w:val="0"/>
              <w:snapToGrid w:val="0"/>
              <w:spacing w:line="440" w:lineRule="exact"/>
              <w:ind w:firstLine="5320" w:firstLineChars="1900"/>
              <w:jc w:val="both"/>
              <w:textAlignment w:val="auto"/>
              <w:rPr>
                <w:rFonts w:hint="default" w:ascii="方正仿宋_GBK" w:hAnsi="方正仿宋_GBK" w:eastAsia="方正仿宋_GBK" w:cs="方正仿宋_GBK"/>
                <w:sz w:val="28"/>
                <w:szCs w:val="28"/>
                <w:lang w:val="en-US" w:eastAsia="zh-CN"/>
              </w:rPr>
            </w:pPr>
          </w:p>
          <w:p>
            <w:pPr>
              <w:keepNext w:val="0"/>
              <w:keepLines w:val="0"/>
              <w:pageBreakBefore w:val="0"/>
              <w:kinsoku/>
              <w:wordWrap/>
              <w:overflowPunct/>
              <w:topLinePunct w:val="0"/>
              <w:autoSpaceDE/>
              <w:autoSpaceDN/>
              <w:bidi w:val="0"/>
              <w:adjustRightInd w:val="0"/>
              <w:snapToGrid w:val="0"/>
              <w:spacing w:line="440" w:lineRule="exact"/>
              <w:jc w:val="righ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巫山县住房和城乡建设委员会</w:t>
            </w:r>
          </w:p>
          <w:p>
            <w:pPr>
              <w:keepNext w:val="0"/>
              <w:keepLines w:val="0"/>
              <w:pageBreakBefore w:val="0"/>
              <w:kinsoku/>
              <w:wordWrap/>
              <w:overflowPunct/>
              <w:topLinePunct w:val="0"/>
              <w:autoSpaceDE/>
              <w:autoSpaceDN/>
              <w:bidi w:val="0"/>
              <w:adjustRightInd w:val="0"/>
              <w:snapToGrid w:val="0"/>
              <w:spacing w:line="440" w:lineRule="exact"/>
              <w:ind w:firstLine="6160" w:firstLineChars="2200"/>
              <w:jc w:val="righ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2023年12月7日 </w:t>
            </w:r>
          </w:p>
          <w:p>
            <w:pPr>
              <w:keepNext w:val="0"/>
              <w:keepLines w:val="0"/>
              <w:pageBreakBefore w:val="0"/>
              <w:kinsoku/>
              <w:wordWrap/>
              <w:overflowPunct/>
              <w:topLinePunct w:val="0"/>
              <w:autoSpaceDE/>
              <w:autoSpaceDN/>
              <w:bidi w:val="0"/>
              <w:adjustRightInd w:val="0"/>
              <w:snapToGrid w:val="0"/>
              <w:spacing w:line="440" w:lineRule="exact"/>
              <w:jc w:val="both"/>
              <w:textAlignment w:val="auto"/>
              <w:rPr>
                <w:rFonts w:hint="eastAsia" w:ascii="方正仿宋_GBK" w:hAnsi="方正仿宋_GBK" w:eastAsia="方正仿宋_GBK" w:cs="方正仿宋_GBK"/>
                <w:sz w:val="28"/>
                <w:szCs w:val="28"/>
                <w:lang w:val="en-US" w:eastAsia="zh-CN"/>
              </w:rPr>
            </w:pPr>
          </w:p>
          <w:p>
            <w:pPr>
              <w:keepNext w:val="0"/>
              <w:keepLines w:val="0"/>
              <w:pageBreakBefore w:val="0"/>
              <w:kinsoku/>
              <w:wordWrap/>
              <w:overflowPunct/>
              <w:topLinePunct w:val="0"/>
              <w:autoSpaceDE/>
              <w:autoSpaceDN/>
              <w:bidi w:val="0"/>
              <w:adjustRightInd w:val="0"/>
              <w:snapToGrid w:val="0"/>
              <w:spacing w:line="440" w:lineRule="exact"/>
              <w:jc w:val="both"/>
              <w:textAlignment w:val="auto"/>
              <w:rPr>
                <w:rFonts w:hint="eastAsia" w:ascii="方正仿宋_GBK" w:hAnsi="方正仿宋_GBK" w:eastAsia="方正仿宋_GBK" w:cs="方正仿宋_GBK"/>
                <w:sz w:val="28"/>
                <w:szCs w:val="28"/>
                <w:lang w:val="en-US" w:eastAsia="zh-CN"/>
              </w:rPr>
            </w:pPr>
          </w:p>
        </w:tc>
      </w:tr>
    </w:tbl>
    <w:p>
      <w:pPr>
        <w:adjustRightInd w:val="0"/>
        <w:snapToGrid w:val="0"/>
        <w:rPr>
          <w:vanish/>
          <w:sz w:val="32"/>
          <w:szCs w:val="32"/>
        </w:rPr>
      </w:pPr>
    </w:p>
    <w:tbl>
      <w:tblPr>
        <w:tblStyle w:val="3"/>
        <w:tblW w:w="10494" w:type="dxa"/>
        <w:tblCellSpacing w:w="15" w:type="dxa"/>
        <w:tblInd w:w="-654" w:type="dxa"/>
        <w:tblBorders>
          <w:top w:val="single" w:color="000000" w:sz="12"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494"/>
      </w:tblGrid>
      <w:tr>
        <w:tblPrEx>
          <w:tblBorders>
            <w:top w:val="single" w:color="000000" w:sz="12"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10434" w:type="dxa"/>
            <w:noWrap w:val="0"/>
            <w:vAlign w:val="center"/>
          </w:tcPr>
          <w:p>
            <w:pPr>
              <w:adjustRightInd w:val="0"/>
              <w:snapToGrid w:val="0"/>
              <w:ind w:firstLine="240" w:firstLineChars="100"/>
              <w:jc w:val="center"/>
              <w:rPr>
                <w:rFonts w:ascii="仿宋" w:hAnsi="仿宋" w:eastAsia="仿宋"/>
                <w:sz w:val="32"/>
                <w:szCs w:val="32"/>
              </w:rPr>
            </w:pPr>
            <w:r>
              <w:rPr>
                <w:rFonts w:hint="eastAsia" w:ascii="仿宋" w:hAnsi="仿宋" w:eastAsia="仿宋"/>
                <w:sz w:val="24"/>
                <w:szCs w:val="24"/>
              </w:rPr>
              <w:t>本文书壹式贰份：壹份交当事人，壹份由行政机关留存。</w:t>
            </w:r>
          </w:p>
        </w:tc>
      </w:tr>
    </w:tbl>
    <w:p>
      <w:pPr>
        <w:rPr>
          <w:rFonts w:hint="default" w:eastAsiaTheme="minorEastAsia"/>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DA0NzhmMzMzZWNmYWY5MDgwMTUyZDAzZDViZmMifQ=="/>
  </w:docVars>
  <w:rsids>
    <w:rsidRoot w:val="03DA3B10"/>
    <w:rsid w:val="03DA3B10"/>
    <w:rsid w:val="04A361E2"/>
    <w:rsid w:val="096340AC"/>
    <w:rsid w:val="09BF15A6"/>
    <w:rsid w:val="09F22B40"/>
    <w:rsid w:val="0FC022E6"/>
    <w:rsid w:val="14FE7D0A"/>
    <w:rsid w:val="15A64FE4"/>
    <w:rsid w:val="19E02CEB"/>
    <w:rsid w:val="1A534805"/>
    <w:rsid w:val="1C823121"/>
    <w:rsid w:val="1C9E0E24"/>
    <w:rsid w:val="1E087E4C"/>
    <w:rsid w:val="22CE3E88"/>
    <w:rsid w:val="231B1229"/>
    <w:rsid w:val="2BA2368E"/>
    <w:rsid w:val="2F0925C4"/>
    <w:rsid w:val="30A94FCD"/>
    <w:rsid w:val="30C20837"/>
    <w:rsid w:val="30E97E37"/>
    <w:rsid w:val="33AD73A9"/>
    <w:rsid w:val="388F1434"/>
    <w:rsid w:val="3DD2615F"/>
    <w:rsid w:val="415F375A"/>
    <w:rsid w:val="41A44AB5"/>
    <w:rsid w:val="435B61A4"/>
    <w:rsid w:val="45E537ED"/>
    <w:rsid w:val="492C5D96"/>
    <w:rsid w:val="4C2E1C18"/>
    <w:rsid w:val="522B2869"/>
    <w:rsid w:val="53D11B45"/>
    <w:rsid w:val="55A5225D"/>
    <w:rsid w:val="56953F49"/>
    <w:rsid w:val="5B967C88"/>
    <w:rsid w:val="5D2A16A1"/>
    <w:rsid w:val="5E873835"/>
    <w:rsid w:val="61BD2C43"/>
    <w:rsid w:val="647875E8"/>
    <w:rsid w:val="666E4958"/>
    <w:rsid w:val="671E00C4"/>
    <w:rsid w:val="684E7185"/>
    <w:rsid w:val="6A0C16F7"/>
    <w:rsid w:val="6A905E02"/>
    <w:rsid w:val="717429D6"/>
    <w:rsid w:val="734E2DF4"/>
    <w:rsid w:val="73565399"/>
    <w:rsid w:val="7785307A"/>
    <w:rsid w:val="7B19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wh"/>
    <w:basedOn w:val="1"/>
    <w:qFormat/>
    <w:uiPriority w:val="0"/>
    <w:pPr>
      <w:spacing w:before="100" w:beforeAutospacing="1" w:after="100" w:afterAutospacing="1"/>
      <w:jc w:val="center"/>
    </w:pPr>
    <w:rPr>
      <w:rFonts w:ascii="仿宋" w:hAnsi="仿宋" w:eastAsia="仿宋" w:cs="宋体"/>
      <w:sz w:val="28"/>
      <w:szCs w:val="28"/>
    </w:rPr>
  </w:style>
  <w:style w:type="character" w:customStyle="1" w:styleId="6">
    <w:name w:val="span1"/>
    <w:basedOn w:val="4"/>
    <w:qFormat/>
    <w:uiPriority w:val="0"/>
    <w:rPr>
      <w:rFonts w:hint="eastAsia" w:ascii="仿宋" w:hAnsi="仿宋" w:eastAsia="仿宋"/>
      <w:sz w:val="28"/>
      <w:szCs w:val="2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716</Words>
  <Characters>766</Characters>
  <Lines>0</Lines>
  <Paragraphs>0</Paragraphs>
  <TotalTime>2</TotalTime>
  <ScaleCrop>false</ScaleCrop>
  <LinksUpToDate>false</LinksUpToDate>
  <CharactersWithSpaces>916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2021-10-27T00:57:00Z</dcterms:created>
  <dc:creator>Administrator</dc:creator>
  <cp:lastModifiedBy>Administrator</cp:lastModifiedBy>
  <cp:lastPrinted>2023-12-06T02:21:45Z</cp:lastPrinted>
  <dcterms:modified xsi:type="dcterms:W3CDTF">2023-12-06T03:22:31Z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B12CCF4FA1CE4E35A8CD9E2D1B3F25BA_13</vt:lpwstr>
  </property>
</Properties>
</file>