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Hlk37239649"/>
      <w:bookmarkEnd w:id="0"/>
      <w:r>
        <w:rPr>
          <w:rFonts w:ascii="Times New Roman" w:hAnsi="Times New Roman" w:eastAsia="方正仿宋_GBK" w:cs="Times New Roman"/>
          <w:sz w:val="32"/>
          <w:szCs w:val="32"/>
        </w:rPr>
        <w:pict>
          <v:group id="_x0000_s1026" o:spid="_x0000_s1026" o:spt="203" style="position:absolute;left:0pt;margin-left:15.15pt;margin-top:98.7pt;height:135.95pt;width:442.2pt;z-index:251658240;mso-width-relative:page;mso-height-relative:page;" coordorigin="1592,4241" coordsize="8844,2719">
            <o:lock v:ext="edit"/>
            <v:shape id="_x0000_s1027" o:spid="_x0000_s1027" o:spt="136" type="#_x0000_t136" style="position:absolute;left:1685;top:4241;height:1020;width:8690;" fillcolor="#FF0000" filled="t" stroked="f" coordsize="21600,21600">
              <v:path/>
              <v:fill on="t" focussize="0,0"/>
              <v:stroke on="f" color="#FF0000"/>
              <v:imagedata o:title=""/>
              <o:lock v:ext="edit"/>
              <v:textpath on="t" fitshape="t" fitpath="t" trim="t" xscale="f" string="巫山县减灾委员会办公室文件" style="font-family:方正小标宋_GBK;font-size:36pt;font-weight:bold;v-text-align:center;"/>
            </v:shape>
            <v:line id="_x0000_s1028" o:spid="_x0000_s1028" o:spt="20" style="position:absolute;left:1592;top:6960;height:0;width:8844;" coordsize="21600,21600">
              <v:path arrowok="t"/>
              <v:fill focussize="0,0"/>
              <v:stroke weight="1.75pt" color="#FF0000"/>
              <v:imagedata o:title=""/>
              <o:lock v:ext="edit"/>
            </v:line>
          </v:group>
        </w:pic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1" w:name="_GoBack"/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巫山减灾办〔2024〕17号</w:t>
      </w:r>
    </w:p>
    <w:bookmarkEnd w:id="1"/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4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40"/>
          <w:kern w:val="2"/>
          <w:sz w:val="44"/>
          <w:szCs w:val="44"/>
          <w:lang w:val="en-US" w:eastAsia="zh-CN" w:bidi="ar-SA"/>
        </w:rPr>
        <w:t>巫山县减灾委员会办公室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巫山县安全生产委员会办公室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关于印发7月全县自然灾害趋势和安全生产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形势分析的通知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各乡镇（街道），县减灾委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 w:bidi="ar-SA"/>
        </w:rPr>
        <w:t>、安委会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为进一步加强自然灾害防治和安全生产工作，提高防范措施的科学性和针对性，县减灾办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 w:bidi="ar-SA"/>
        </w:rPr>
        <w:t>、安委办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会同各乡镇（街道）和相关部门，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全县自然灾害趋势和安全生产形势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进行会商研判，形成了《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全县自然灾害趋势和安全生产形势分析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现印发你们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供参考。请各级各部门及时跟进临近预警，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结合实际做好分析研判和防范应对工作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巫山县减灾委员会办公室   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pacing w:val="-11"/>
          <w:w w:val="100"/>
          <w:kern w:val="2"/>
          <w:sz w:val="32"/>
          <w:szCs w:val="32"/>
          <w:lang w:val="en-US" w:eastAsia="zh-CN" w:bidi="ar-SA"/>
        </w:rPr>
        <w:t>巫山县安全生产委员会办公室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1280" w:rightChars="40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2024年7月16日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全县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  <w:t>自然灾害趋势和安全生产形势分析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一、气象预测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预计县城7月平均气温29.1℃，较常年同期（28.6℃）偏高0.5℃，较去年同期（26.9℃）偏高2.2℃；各地平均气温为14.4～29.6℃，与常年同期相比，大部地区气温偏高0.2～0.5℃。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预计县城7月降水量为183毫米，较常年同期（166.7毫米）偏多约1成，较去年同期（141.2毫米）偏多约2成；各地降水量为36～244mm，与常年同期相比，大部地区偏多约1成。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val="en-US" w:eastAsia="zh-CN"/>
        </w:rPr>
        <w:t>自然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eastAsia="zh-CN"/>
        </w:rPr>
        <w:t>灾害趋势分析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洪涝灾害。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预计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7月中下旬有明显降雨天气过程，局部地区可能伴有强降水、雷电、大风或冰雹等强对流天气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大宁河流域出现明显涨水的概率较大。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地质灾害。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预计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7月降水偏多，存在一定的地质灾害风险。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重点关注地质灾害高易发区、重要交通干线及山区公路沿线、大宁河沿线和三峡库区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巫山段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沿岸，注意防范因强降雨及多轮降雨叠加滞后影响发生的地质灾害。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（三）森林火灾。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预计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7月份我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气温较同期偏高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，中旬大部地区降水偏少，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森林火险气象等级相对较高，需重点防范。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（四）农情病虫害。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预计7月下旬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强降雨过程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易引发洪涝灾害，威胁农业生产安全。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val="en-US" w:eastAsia="zh-CN"/>
        </w:rPr>
        <w:t>安全生产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eastAsia="zh-CN"/>
        </w:rPr>
        <w:t>形势分析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7月主要受暑期出游、高温汛期、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40"/>
          <w:lang w:eastAsia="zh-CN"/>
        </w:rPr>
        <w:t>项目建设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餐饮等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行业市场活跃等方面影响，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具体有以下突出风险：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（一）暑期出游“失序突发”风险。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暑期群众旅游出行人数增长迅速，各类旅游团、研学团易因旅行社、景区、网红打卡地等安全管理薄弱、设施设备维护保养不到位、高风险项目安全保障不足、防范措施不落实引发群死群伤。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（二）电气火灾“易发多发”风险。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夏季是火灾高发季节，用电达到高峰，加之生产经营活动活跃，电器设备和电气线路易出现问题，储能蓄电池、电动自行车、新能源汽车等易发生设备过载、电线短路和高温故障，火灾风险较高。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（三）道路交通“车流集聚”风险。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暑期群众出行多，企业原材料和产品运输量大，“两客一危一货”超载超速、疲劳驾驶，网约车平台违规派单，“两非一租”非法从事旅游客运等违法违规行为发生概率大，易造成道路运输事故。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）餐饮等小场所燃气“夜间失控”风险。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夏季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“夜间经济”持续升温，餐饮小场所夜间“外摆经营”，私拉乱接燃气胶管，造成燃气泄露</w:t>
      </w:r>
      <w:r>
        <w:rPr>
          <w:rFonts w:hint="default" w:ascii="Times New Roman" w:hAnsi="Times New Roman" w:cs="Times New Roman"/>
          <w:sz w:val="32"/>
          <w:szCs w:val="40"/>
          <w:lang w:eastAsia="zh-CN"/>
        </w:rPr>
        <w:t>机率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增大，存在多点、多发燃气事故风险。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四、对策建议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（一）落实主体责任，强化底线思维。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级各部门要紧扣“防大控大”目标，强化风险意识和底线思维，进一步强化应对极端灾害、突发事故的意识，健全防御机制，加强应对准备，压实地方政府属地、行业部门属事责任，有效防范化解安全生产、自然灾害重大风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（二）跟进会商研判，强化预警响应。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汛期强对流天气增多，要加强防范短时强降雨引发的洪涝灾害、地质灾害及次生灾害。各级各部门要时刻关注气象部门短临预警，跟进临灾会商，落实应对部署，极端天气落实“断、禁、停、撤、疏”紧急管控措施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（三）加大隐患整治，持续固本强基。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针对防洪薄弱点、地灾隐患点、城镇低洼区、火灾易发区、在建工程、危旧房屋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、“九小场所”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等重点部位，水库、堤防护岸、城市大型综合体、综合交通枢纽、隧道桥梁等重点设施，做好安全巡查、隐患整治等重点工作。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（四）加强安全教育，提高安全意识。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夏季天气炎热，汛期降雨强度大，溺水事件进入高发期。要加强宣传，引导群众珍惜生命，远离危险水域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，特别是强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降雨期间要加强水域巡查，劝离垂钓人员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完善各类安全防护设施，切实做到及时发现险情，妥善做好应急处置。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000000" w:sz="8" w:space="1"/>
          <w:left w:val="none" w:color="auto" w:sz="0" w:space="4"/>
          <w:bottom w:val="single" w:color="000000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巫山县减灾委员会办公室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2024年7月16日印发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汉仪君黑-35简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firstLine="280" w:firstLineChars="100"/>
      <w:jc w:val="right"/>
      <w:rPr>
        <w:rFonts w:hint="eastAsia" w:eastAsia="宋体"/>
        <w:lang w:val="en-US"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t xml:space="preserve">— </w:t>
    </w:r>
    <w:r>
      <w:rPr>
        <w:rFonts w:hint="default" w:ascii="Times New Roman" w:hAnsi="Times New Roman" w:eastAsia="方正仿宋_GBK" w:cs="Times New Roman"/>
        <w:sz w:val="28"/>
        <w:szCs w:val="28"/>
      </w:rPr>
      <w:fldChar w:fldCharType="begin"/>
    </w:r>
    <w:r>
      <w:rPr>
        <w:rFonts w:hint="default" w:ascii="Times New Roman" w:hAnsi="Times New Roman" w:eastAsia="方正仿宋_GBK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eastAsia="方正仿宋_GBK" w:cs="Times New Roman"/>
        <w:sz w:val="28"/>
        <w:szCs w:val="28"/>
      </w:rPr>
      <w:fldChar w:fldCharType="separate"/>
    </w:r>
    <w:r>
      <w:rPr>
        <w:rFonts w:hint="default" w:ascii="Times New Roman" w:hAnsi="Times New Roman" w:eastAsia="方正仿宋_GBK" w:cs="Times New Roman"/>
        <w:sz w:val="28"/>
        <w:szCs w:val="28"/>
        <w:lang w:val="zh-CN"/>
      </w:rPr>
      <w:t>1</w:t>
    </w:r>
    <w:r>
      <w:rPr>
        <w:rFonts w:hint="default" w:ascii="Times New Roman" w:hAnsi="Times New Roman" w:eastAsia="方正仿宋_GBK" w:cs="Times New Roman"/>
        <w:sz w:val="28"/>
        <w:szCs w:val="28"/>
      </w:rPr>
      <w:fldChar w:fldCharType="end"/>
    </w:r>
    <w:r>
      <w:rPr>
        <w:rFonts w:hint="eastAsia" w:ascii="方正仿宋_GBK" w:hAnsi="方正仿宋_GBK" w:eastAsia="方正仿宋_GBK" w:cs="方正仿宋_GBK"/>
        <w:sz w:val="28"/>
        <w:szCs w:val="28"/>
      </w:rPr>
      <w:t xml:space="preserve"> 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hint="eastAsia" w:ascii="方正仿宋_GBK" w:hAnsi="方正仿宋_GBK" w:eastAsia="方正仿宋_GBK" w:cs="方正仿宋_GBK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t xml:space="preserve">— </w:t>
    </w:r>
    <w:r>
      <w:rPr>
        <w:rFonts w:hint="default" w:ascii="Times New Roman" w:hAnsi="Times New Roman" w:eastAsia="方正仿宋_GBK" w:cs="Times New Roman"/>
        <w:sz w:val="28"/>
        <w:szCs w:val="28"/>
      </w:rPr>
      <w:fldChar w:fldCharType="begin"/>
    </w:r>
    <w:r>
      <w:rPr>
        <w:rFonts w:hint="default" w:ascii="Times New Roman" w:hAnsi="Times New Roman" w:eastAsia="方正仿宋_GBK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eastAsia="方正仿宋_GBK" w:cs="Times New Roman"/>
        <w:sz w:val="28"/>
        <w:szCs w:val="28"/>
      </w:rPr>
      <w:fldChar w:fldCharType="separate"/>
    </w:r>
    <w:r>
      <w:rPr>
        <w:rFonts w:hint="default" w:ascii="Times New Roman" w:hAnsi="Times New Roman" w:eastAsia="方正仿宋_GBK" w:cs="Times New Roman"/>
        <w:sz w:val="28"/>
        <w:szCs w:val="28"/>
        <w:lang w:val="zh-CN"/>
      </w:rPr>
      <w:t>1</w:t>
    </w:r>
    <w:r>
      <w:rPr>
        <w:rFonts w:hint="default" w:ascii="Times New Roman" w:hAnsi="Times New Roman" w:eastAsia="方正仿宋_GBK" w:cs="Times New Roman"/>
        <w:sz w:val="28"/>
        <w:szCs w:val="28"/>
      </w:rPr>
      <w:fldChar w:fldCharType="end"/>
    </w:r>
    <w:r>
      <w:rPr>
        <w:rFonts w:hint="eastAsia" w:ascii="方正仿宋_GBK" w:hAnsi="方正仿宋_GBK" w:eastAsia="方正仿宋_GBK" w:cs="方正仿宋_GBK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HorizontalSpacing w:val="320"/>
  <w:drawingGridVerticalSpacing w:val="29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DgzNGI2ZDVjOWQ1OTBmOGJkMjEyNjQ2Y2MwNzYifQ=="/>
  </w:docVars>
  <w:rsids>
    <w:rsidRoot w:val="00000000"/>
    <w:rsid w:val="013B561F"/>
    <w:rsid w:val="025F6823"/>
    <w:rsid w:val="09C421AB"/>
    <w:rsid w:val="0A621CA9"/>
    <w:rsid w:val="177FB0CF"/>
    <w:rsid w:val="17BDB6BD"/>
    <w:rsid w:val="19E014E4"/>
    <w:rsid w:val="1BEF06C0"/>
    <w:rsid w:val="1DFC606A"/>
    <w:rsid w:val="225E6F45"/>
    <w:rsid w:val="271A2FDB"/>
    <w:rsid w:val="2E4A07B0"/>
    <w:rsid w:val="31D7C59F"/>
    <w:rsid w:val="338B6F1F"/>
    <w:rsid w:val="33AEE7C1"/>
    <w:rsid w:val="34184598"/>
    <w:rsid w:val="34C549DD"/>
    <w:rsid w:val="36FC0B14"/>
    <w:rsid w:val="3DFDC052"/>
    <w:rsid w:val="3E73930B"/>
    <w:rsid w:val="3FDF36BC"/>
    <w:rsid w:val="4BF86421"/>
    <w:rsid w:val="4F97B184"/>
    <w:rsid w:val="54135850"/>
    <w:rsid w:val="55EA7D3B"/>
    <w:rsid w:val="56ED7ED5"/>
    <w:rsid w:val="57ED683D"/>
    <w:rsid w:val="57F8483E"/>
    <w:rsid w:val="5DDD8545"/>
    <w:rsid w:val="5DFF4D8C"/>
    <w:rsid w:val="5E952304"/>
    <w:rsid w:val="5EDB7CEC"/>
    <w:rsid w:val="5F3F1310"/>
    <w:rsid w:val="626F5C61"/>
    <w:rsid w:val="656EE716"/>
    <w:rsid w:val="671F20B7"/>
    <w:rsid w:val="67FB002E"/>
    <w:rsid w:val="6AFF7F91"/>
    <w:rsid w:val="6B18147C"/>
    <w:rsid w:val="6B7F409A"/>
    <w:rsid w:val="6BDF83C5"/>
    <w:rsid w:val="6BFFED0E"/>
    <w:rsid w:val="6DDD46F7"/>
    <w:rsid w:val="6EE7134E"/>
    <w:rsid w:val="6FEFF458"/>
    <w:rsid w:val="6FF57CE2"/>
    <w:rsid w:val="76731043"/>
    <w:rsid w:val="76DE3967"/>
    <w:rsid w:val="76FA45F5"/>
    <w:rsid w:val="777E2197"/>
    <w:rsid w:val="77FFCBBA"/>
    <w:rsid w:val="77FFE87C"/>
    <w:rsid w:val="78D16A46"/>
    <w:rsid w:val="78D76362"/>
    <w:rsid w:val="797E7694"/>
    <w:rsid w:val="79E9773D"/>
    <w:rsid w:val="7A7706BD"/>
    <w:rsid w:val="7B2F9E31"/>
    <w:rsid w:val="7B3B3205"/>
    <w:rsid w:val="7BFF7822"/>
    <w:rsid w:val="7CF5ECFD"/>
    <w:rsid w:val="7D3DEBA7"/>
    <w:rsid w:val="7D6A3D87"/>
    <w:rsid w:val="7DEB8DC9"/>
    <w:rsid w:val="7DFF3217"/>
    <w:rsid w:val="7DFFD0DC"/>
    <w:rsid w:val="7E0B25E1"/>
    <w:rsid w:val="7E353C81"/>
    <w:rsid w:val="7E35897B"/>
    <w:rsid w:val="7EF8E564"/>
    <w:rsid w:val="7F7F298A"/>
    <w:rsid w:val="7F9F557B"/>
    <w:rsid w:val="7FBBDB52"/>
    <w:rsid w:val="7FCE6BC1"/>
    <w:rsid w:val="7FF6290A"/>
    <w:rsid w:val="7FFD3588"/>
    <w:rsid w:val="8FEF6FFA"/>
    <w:rsid w:val="93DD4D9F"/>
    <w:rsid w:val="93EAE228"/>
    <w:rsid w:val="97FDAC97"/>
    <w:rsid w:val="9B9F2B25"/>
    <w:rsid w:val="9CEE3F81"/>
    <w:rsid w:val="9DCF2CE7"/>
    <w:rsid w:val="9DF30D8E"/>
    <w:rsid w:val="A7FF3C7C"/>
    <w:rsid w:val="AD6AA561"/>
    <w:rsid w:val="AEFAAE25"/>
    <w:rsid w:val="AF7F4030"/>
    <w:rsid w:val="B5D3A4DC"/>
    <w:rsid w:val="B76ECBF8"/>
    <w:rsid w:val="B7FF71DA"/>
    <w:rsid w:val="BA7B23C6"/>
    <w:rsid w:val="BBFF9E26"/>
    <w:rsid w:val="BD3EE5DC"/>
    <w:rsid w:val="BEF5A0F5"/>
    <w:rsid w:val="BFBFAA8F"/>
    <w:rsid w:val="BFFFC161"/>
    <w:rsid w:val="CABB4144"/>
    <w:rsid w:val="CBF71572"/>
    <w:rsid w:val="CBFD18E4"/>
    <w:rsid w:val="CFBFD797"/>
    <w:rsid w:val="D8FFAF68"/>
    <w:rsid w:val="DAC7DBBF"/>
    <w:rsid w:val="DB6B2124"/>
    <w:rsid w:val="DB7D81D0"/>
    <w:rsid w:val="DE9FB8FB"/>
    <w:rsid w:val="DED68850"/>
    <w:rsid w:val="DEE97B33"/>
    <w:rsid w:val="DFF73D42"/>
    <w:rsid w:val="E33A803C"/>
    <w:rsid w:val="E34F7834"/>
    <w:rsid w:val="E7DEF920"/>
    <w:rsid w:val="E7FFC2CA"/>
    <w:rsid w:val="E8FF73A8"/>
    <w:rsid w:val="EA9EA7AE"/>
    <w:rsid w:val="EAF545FF"/>
    <w:rsid w:val="EBD9E7E6"/>
    <w:rsid w:val="ECEDA532"/>
    <w:rsid w:val="ED6DFACB"/>
    <w:rsid w:val="EEDEB11A"/>
    <w:rsid w:val="EF28AF11"/>
    <w:rsid w:val="EF5E524C"/>
    <w:rsid w:val="EFE20B47"/>
    <w:rsid w:val="EFE9FCC4"/>
    <w:rsid w:val="EFEFF0C5"/>
    <w:rsid w:val="EFFA1C7A"/>
    <w:rsid w:val="F1EEADA8"/>
    <w:rsid w:val="F35FAE4A"/>
    <w:rsid w:val="F55F7BB8"/>
    <w:rsid w:val="F5E73268"/>
    <w:rsid w:val="F6D75266"/>
    <w:rsid w:val="F6FB3982"/>
    <w:rsid w:val="F77E52F7"/>
    <w:rsid w:val="F78E8448"/>
    <w:rsid w:val="F7B3A8D9"/>
    <w:rsid w:val="F7F16519"/>
    <w:rsid w:val="F8BBFC6D"/>
    <w:rsid w:val="F9BDEA6E"/>
    <w:rsid w:val="FA2F1F7E"/>
    <w:rsid w:val="FAB174D0"/>
    <w:rsid w:val="FAED65A4"/>
    <w:rsid w:val="FB7FED31"/>
    <w:rsid w:val="FDAFD7B8"/>
    <w:rsid w:val="FDDF836F"/>
    <w:rsid w:val="FDECBC33"/>
    <w:rsid w:val="FDFC3A20"/>
    <w:rsid w:val="FE5F9D06"/>
    <w:rsid w:val="FE734873"/>
    <w:rsid w:val="FE7F0FA1"/>
    <w:rsid w:val="FEA783D4"/>
    <w:rsid w:val="FEBFD806"/>
    <w:rsid w:val="FEF969B3"/>
    <w:rsid w:val="FEFDE973"/>
    <w:rsid w:val="FF3EFE23"/>
    <w:rsid w:val="FF5E7715"/>
    <w:rsid w:val="FF757E8F"/>
    <w:rsid w:val="FF7ED972"/>
    <w:rsid w:val="FF9DA32D"/>
    <w:rsid w:val="FF9F169C"/>
    <w:rsid w:val="FFE37CBF"/>
    <w:rsid w:val="FFEFB332"/>
    <w:rsid w:val="FFFF358D"/>
    <w:rsid w:val="FFFF504E"/>
    <w:rsid w:val="FFFF570D"/>
    <w:rsid w:val="FFFF9E27"/>
    <w:rsid w:val="FFFFB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1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1"/>
    <w:rPr>
      <w:rFonts w:ascii="等线 Light" w:hAnsi="等线 Light" w:eastAsia="黑体"/>
      <w:sz w:val="20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cs="Times New Roman"/>
      <w:kern w:val="0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 w:hAnsi="Courier New"/>
      <w:szCs w:val="21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</w:pPr>
    <w:rPr>
      <w:rFonts w:eastAsia="仿宋_GB2312"/>
      <w:szCs w:val="20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ascii="Calibri" w:hAnsi="Calibri" w:eastAsia="宋体" w:cs="Times New Roman"/>
    </w:rPr>
  </w:style>
  <w:style w:type="paragraph" w:customStyle="1" w:styleId="2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1634</Words>
  <Characters>1684</Characters>
  <Lines>0</Lines>
  <Paragraphs>56</Paragraphs>
  <TotalTime>0</TotalTime>
  <ScaleCrop>false</ScaleCrop>
  <LinksUpToDate>false</LinksUpToDate>
  <CharactersWithSpaces>1694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2021-04-30T01:39:00Z</dcterms:created>
  <dc:creator>acer</dc:creator>
  <cp:lastModifiedBy>yjj</cp:lastModifiedBy>
  <cp:lastPrinted>2024-06-11T03:30:00Z</cp:lastPrinted>
  <dcterms:modified xsi:type="dcterms:W3CDTF">2024-07-16T11:03:54Z</dcterms:modified>
  <dc:title>重庆市减灾委员会办公室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0F21F0D1E3E447BD80F1A987EAB614BA</vt:lpwstr>
  </property>
  <property fmtid="{D5CDD505-2E9C-101B-9397-08002B2CF9AE}" pid="4" name="KSOSaveFontToCloudKey">
    <vt:lpwstr>769107398_btnclosed</vt:lpwstr>
  </property>
</Properties>
</file>