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单位信息表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</w:p>
    <w:tbl>
      <w:tblPr>
        <w:tblStyle w:val="3"/>
        <w:tblW w:w="9237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130"/>
        <w:gridCol w:w="213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w w:val="100"/>
                <w:sz w:val="32"/>
                <w:szCs w:val="32"/>
                <w:vertAlign w:val="baseline"/>
                <w:lang w:val="en-US" w:eastAsia="zh-CN"/>
              </w:rPr>
              <w:t>单位名称（全称）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w w:val="10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w w:val="100"/>
                <w:sz w:val="32"/>
                <w:szCs w:val="32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w w:val="1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WU5ZGU1ZjIyYjVkMGViMDI3NTk4N2Q5N2ZkY2EifQ=="/>
  </w:docVars>
  <w:rsids>
    <w:rsidRoot w:val="00000000"/>
    <w:rsid w:val="441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2024-05-14T03:15:17Z</dcterms:created>
  <dc:creator>Administrator.SKY-20170525QZU</dc:creator>
  <cp:lastModifiedBy>龚威</cp:lastModifiedBy>
  <dcterms:modified xsi:type="dcterms:W3CDTF">2024-05-14T03:15:22Z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C54C173ED34F48F99F514F944CB1A209_12</vt:lpwstr>
  </property>
</Properties>
</file>