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长城小标宋体" w:hAnsi="长城小标宋体" w:eastAsia="长城小标宋体" w:cs="长城小标宋体"/>
          <w:b/>
          <w:bCs/>
          <w:spacing w:val="28"/>
          <w:sz w:val="44"/>
        </w:rPr>
      </w:pPr>
      <w:r>
        <w:rPr>
          <w:rFonts w:hint="eastAsia" w:ascii="长城小标宋体" w:hAnsi="长城小标宋体" w:eastAsia="长城小标宋体" w:cs="长城小标宋体"/>
          <w:b/>
          <w:bCs/>
          <w:spacing w:val="28"/>
          <w:sz w:val="44"/>
        </w:rPr>
        <w:t>202</w:t>
      </w:r>
      <w:r>
        <w:rPr>
          <w:rFonts w:hint="eastAsia" w:ascii="长城小标宋体" w:hAnsi="长城小标宋体" w:eastAsia="长城小标宋体" w:cs="长城小标宋体"/>
          <w:b/>
          <w:bCs/>
          <w:spacing w:val="28"/>
          <w:sz w:val="44"/>
          <w:lang w:val="en-US" w:eastAsia="zh-CN"/>
        </w:rPr>
        <w:t>3</w:t>
      </w:r>
      <w:r>
        <w:rPr>
          <w:rFonts w:hint="eastAsia" w:ascii="长城小标宋体" w:hAnsi="长城小标宋体" w:eastAsia="长城小标宋体" w:cs="长城小标宋体"/>
          <w:b/>
          <w:bCs/>
          <w:spacing w:val="28"/>
          <w:sz w:val="44"/>
        </w:rPr>
        <w:t>年度科普统计调查表</w:t>
      </w: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both"/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中华人民共和国科学技术部制定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国家统计局批准</w:t>
      </w:r>
    </w:p>
    <w:p>
      <w:pPr>
        <w:spacing w:line="360" w:lineRule="auto"/>
        <w:jc w:val="center"/>
        <w:rPr>
          <w:rFonts w:ascii="黑体" w:hAnsi="黑体" w:eastAsia="黑体"/>
        </w:rPr>
      </w:pPr>
    </w:p>
    <w:p>
      <w:pPr>
        <w:adjustRightInd w:val="0"/>
        <w:snapToGrid w:val="0"/>
        <w:spacing w:line="336" w:lineRule="auto"/>
        <w:jc w:val="center"/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line="336" w:lineRule="auto"/>
        <w:jc w:val="center"/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line="336" w:lineRule="auto"/>
        <w:jc w:val="center"/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line="336" w:lineRule="auto"/>
        <w:jc w:val="center"/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line="336" w:lineRule="auto"/>
        <w:jc w:val="center"/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line="336" w:lineRule="auto"/>
        <w:jc w:val="center"/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</w:pPr>
      <w:r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  <w:t>本报表制度根据《中华人民共和国统计法》</w:t>
      </w:r>
    </w:p>
    <w:p>
      <w:pPr>
        <w:topLinePunct/>
        <w:adjustRightInd w:val="0"/>
        <w:snapToGrid w:val="0"/>
        <w:spacing w:line="336" w:lineRule="auto"/>
        <w:jc w:val="center"/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</w:pPr>
      <w:r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  <w:t>的有关规定制定</w:t>
      </w:r>
    </w:p>
    <w:p>
      <w:pPr>
        <w:adjustRightInd w:val="0"/>
        <w:snapToGrid w:val="0"/>
        <w:spacing w:line="336" w:lineRule="auto"/>
        <w:ind w:firstLine="480"/>
        <w:rPr>
          <w:sz w:val="24"/>
        </w:rPr>
      </w:pPr>
    </w:p>
    <w:p>
      <w:pPr>
        <w:adjustRightInd w:val="0"/>
        <w:snapToGrid w:val="0"/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adjustRightInd w:val="0"/>
        <w:snapToGrid w:val="0"/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《中华人民共和国统计法》第九条规定：统计机构和统计人员对在统计工作中知悉的国家秘密、商业秘密和个人信息，应当予以保密。</w:t>
      </w:r>
    </w:p>
    <w:p>
      <w:pPr>
        <w:adjustRightInd w:val="0"/>
        <w:snapToGrid w:val="0"/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>
      <w:pPr>
        <w:pStyle w:val="2"/>
        <w:keepNext/>
        <w:spacing w:line="276" w:lineRule="auto"/>
        <w:ind w:firstLine="0" w:firstLineChars="0"/>
        <w:jc w:val="center"/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</w:pPr>
      <w:bookmarkStart w:id="0" w:name="_Toc90020001"/>
      <w:r>
        <w:rPr>
          <w:rFonts w:hint="eastAsia" w:ascii="黑体" w:hAnsi="黑体"/>
          <w:sz w:val="36"/>
          <w:szCs w:val="36"/>
        </w:rPr>
        <w:br w:type="page"/>
      </w:r>
      <w:r>
        <w:rPr>
          <w:rFonts w:hint="eastAsia" w:ascii="长城小标宋体" w:hAnsi="长城小标宋体" w:eastAsia="长城小标宋体" w:cs="长城小标宋体"/>
          <w:b/>
          <w:bCs/>
          <w:spacing w:val="6"/>
          <w:sz w:val="36"/>
        </w:rPr>
        <w:t>填 报 说 明</w:t>
      </w:r>
      <w:bookmarkEnd w:id="0"/>
    </w:p>
    <w:p>
      <w:pPr>
        <w:adjustRightInd w:val="0"/>
        <w:snapToGrid w:val="0"/>
        <w:spacing w:line="276" w:lineRule="auto"/>
        <w:ind w:firstLine="480"/>
        <w:rPr>
          <w:sz w:val="24"/>
        </w:rPr>
      </w:pP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（一）调查目的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为了掌握国家科普资源基本状况，了解国家科普工作运行质量；切实履行科技部门的职责，建立有序的工作制度，特制定本调查制度。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（二）调查对象和统计范围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国家机关、社会团体和企事业单位等机构和组织。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（三）调查内容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本调查制度主要调查上述对象的科普人员、科普场地、科普经费、科普传媒、科普活动、科学教育六个方面。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（四）调查频率和时间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本调查制度为年报。报告期为1月1日—12月31日。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（五）调查方法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本调查制度采用全面调查方法。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（六）组织实施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由科技部牵头，会同有关部门共同组织实施。科技部负责制定统计方案，提出工作要求，指导和协调中央、国务院有关部门和省科技行政管理部门的统计工作。中国科学技术信息研究所负责具体统计实施工作。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（七）填报和报送要求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 xml:space="preserve"> 填报单位需严格按照报表所规定的指标含义、指标解释进行填报。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 xml:space="preserve"> 本调查制度实行统一的统计分类标准编码，各有关部门必须严格执行。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（八）质量控制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本调查制度针对统计业务流程的各环节进行质量管理和控制。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（九）统计资料公布及数据共享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本调查制度综合统计数据每年12月向社会公布。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（十）统计信息共享的内容、方式、时限、渠道、责任单位和责任人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本调查制度综合统计数据可与其他政府部门及本系统内共享使用，按照协定方式共享，在最终审定数据10个工作日后可以共享，共享责任单位为科技部人才与科普司，共享责任人为人才与科普司工作负责人。</w:t>
      </w:r>
    </w:p>
    <w:p>
      <w:pPr>
        <w:adjustRightInd w:val="0"/>
        <w:snapToGrid w:val="0"/>
        <w:ind w:firstLine="482"/>
        <w:rPr>
          <w:sz w:val="24"/>
        </w:rPr>
      </w:pPr>
      <w:r>
        <w:rPr>
          <w:rFonts w:hint="eastAsia"/>
          <w:sz w:val="24"/>
        </w:rPr>
        <w:t>（十一）使用名录库情况</w:t>
      </w:r>
    </w:p>
    <w:p>
      <w:pPr>
        <w:adjustRightInd w:val="0"/>
        <w:snapToGrid w:val="0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与国家统计局建立衔接联动机制，本制度使用国家基本单位名录库补充完善调查单位基本信息，加强名录库信息互惠共享。</w:t>
      </w:r>
    </w:p>
    <w:p>
      <w:pPr>
        <w:adjustRightInd w:val="0"/>
        <w:snapToGrid w:val="0"/>
        <w:ind w:firstLine="482"/>
        <w:rPr>
          <w:rFonts w:hint="eastAsia"/>
          <w:sz w:val="24"/>
        </w:rPr>
      </w:pPr>
    </w:p>
    <w:p>
      <w:pPr>
        <w:adjustRightInd w:val="0"/>
        <w:snapToGrid w:val="0"/>
        <w:ind w:firstLine="482"/>
        <w:rPr>
          <w:rFonts w:hint="eastAsia"/>
          <w:sz w:val="24"/>
        </w:rPr>
      </w:pPr>
    </w:p>
    <w:p>
      <w:pPr>
        <w:adjustRightInd w:val="0"/>
        <w:snapToGrid w:val="0"/>
        <w:ind w:firstLine="482"/>
        <w:rPr>
          <w:rFonts w:hint="eastAsia"/>
          <w:sz w:val="24"/>
        </w:rPr>
      </w:pPr>
    </w:p>
    <w:p>
      <w:pPr>
        <w:adjustRightInd w:val="0"/>
        <w:snapToGrid w:val="0"/>
        <w:ind w:firstLine="482"/>
        <w:rPr>
          <w:rFonts w:hint="eastAsia"/>
          <w:sz w:val="24"/>
        </w:rPr>
      </w:pPr>
    </w:p>
    <w:p>
      <w:pPr>
        <w:adjustRightInd w:val="0"/>
        <w:snapToGrid w:val="0"/>
        <w:ind w:firstLine="482"/>
        <w:rPr>
          <w:rFonts w:hint="eastAsia"/>
          <w:sz w:val="24"/>
        </w:rPr>
      </w:pPr>
    </w:p>
    <w:p>
      <w:pPr>
        <w:adjustRightInd w:val="0"/>
        <w:snapToGrid w:val="0"/>
        <w:ind w:firstLine="482"/>
        <w:rPr>
          <w:rFonts w:hint="eastAsia"/>
          <w:sz w:val="24"/>
        </w:rPr>
      </w:pPr>
    </w:p>
    <w:p>
      <w:pPr>
        <w:adjustRightInd w:val="0"/>
        <w:snapToGrid w:val="0"/>
        <w:ind w:firstLine="482"/>
        <w:rPr>
          <w:rFonts w:hint="eastAsia"/>
          <w:sz w:val="24"/>
        </w:rPr>
      </w:pPr>
    </w:p>
    <w:p>
      <w:pPr>
        <w:adjustRightInd w:val="0"/>
        <w:snapToGrid w:val="0"/>
        <w:ind w:firstLine="482"/>
        <w:rPr>
          <w:rFonts w:hint="eastAsia"/>
          <w:sz w:val="24"/>
        </w:rPr>
      </w:pPr>
    </w:p>
    <w:p>
      <w:pPr>
        <w:pStyle w:val="2"/>
        <w:ind w:firstLine="0" w:firstLineChars="0"/>
        <w:jc w:val="center"/>
        <w:rPr>
          <w:rFonts w:hint="eastAsia" w:ascii="长城小标宋体" w:hAnsi="长城小标宋体" w:eastAsia="长城小标宋体" w:cs="长城小标宋体"/>
          <w:b/>
          <w:bCs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bCs/>
          <w:sz w:val="36"/>
          <w:szCs w:val="36"/>
        </w:rPr>
        <w:t>报 表 目 录</w:t>
      </w:r>
    </w:p>
    <w:p>
      <w:pPr>
        <w:topLinePunct/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18"/>
        <w:gridCol w:w="3236"/>
        <w:gridCol w:w="32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表名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指标个数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表1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科普人员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表2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科普场地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表3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科普经费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表4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科普传媒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表5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科普活动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表6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科学教育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</w:tbl>
    <w:p>
      <w:pPr>
        <w:adjustRightInd w:val="0"/>
        <w:snapToGrid w:val="0"/>
        <w:ind w:firstLine="482"/>
        <w:rPr>
          <w:rFonts w:hint="eastAsia"/>
          <w:sz w:val="24"/>
        </w:rPr>
      </w:pPr>
      <w:bookmarkStart w:id="1" w:name="_Toc90020003"/>
      <w:r>
        <w:rPr>
          <w:rFonts w:hint="eastAsia" w:ascii="黑体" w:hAnsi="黑体"/>
          <w:sz w:val="36"/>
          <w:szCs w:val="36"/>
        </w:rPr>
        <w:br w:type="page"/>
      </w:r>
      <w:bookmarkEnd w:id="1"/>
    </w:p>
    <w:p>
      <w:pPr>
        <w:pStyle w:val="2"/>
        <w:spacing w:line="240" w:lineRule="auto"/>
        <w:ind w:firstLine="0" w:firstLineChars="0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调 查 表 式</w:t>
      </w:r>
    </w:p>
    <w:p>
      <w:pPr>
        <w:snapToGrid w:val="0"/>
        <w:jc w:val="center"/>
        <w:rPr>
          <w:rFonts w:hint="eastAsia"/>
          <w:szCs w:val="32"/>
        </w:rPr>
      </w:pPr>
      <w:bookmarkStart w:id="2" w:name="_Toc90020004"/>
      <w:r>
        <w:rPr>
          <w:rFonts w:hint="eastAsia"/>
          <w:sz w:val="30"/>
          <w:szCs w:val="30"/>
        </w:rPr>
        <w:t>（一）调查单位基本情况</w:t>
      </w:r>
      <w:bookmarkEnd w:id="2"/>
    </w:p>
    <w:tbl>
      <w:tblPr>
        <w:tblStyle w:val="4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95"/>
        <w:gridCol w:w="1553"/>
        <w:gridCol w:w="1381"/>
        <w:gridCol w:w="223"/>
        <w:gridCol w:w="14"/>
        <w:gridCol w:w="339"/>
        <w:gridCol w:w="466"/>
        <w:gridCol w:w="815"/>
        <w:gridCol w:w="55"/>
        <w:gridCol w:w="11"/>
        <w:gridCol w:w="427"/>
        <w:gridCol w:w="140"/>
        <w:gridCol w:w="775"/>
        <w:gridCol w:w="281"/>
        <w:gridCol w:w="1493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9" w:type="dxa"/>
          <w:trHeight w:val="90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77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9" w:type="dxa"/>
          <w:trHeight w:val="179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9" w:type="dxa"/>
          <w:trHeight w:val="284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9" w:type="dxa"/>
          <w:trHeight w:val="158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9" w:type="dxa"/>
          <w:trHeight w:val="284" w:hRule="atLeast"/>
          <w:jc w:val="center"/>
        </w:trPr>
        <w:tc>
          <w:tcPr>
            <w:tcW w:w="36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２０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91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2025年1月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857" w:type="dxa"/>
            <w:gridSpan w:val="9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□□□□□□□□□□□□□□□□□□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尚未领取统一社会信用代码的填写原组织机构代码号：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□□□□□□□□－□</w:t>
            </w:r>
          </w:p>
        </w:tc>
        <w:tc>
          <w:tcPr>
            <w:tcW w:w="567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578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单位详细名称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机构主管部门类别代码（见说明）                                                   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  □</w:t>
            </w:r>
          </w:p>
        </w:tc>
        <w:tc>
          <w:tcPr>
            <w:tcW w:w="5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49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所属国民经济行业分类门类代码（见说明）                                                   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503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8002" w:type="dxa"/>
            <w:gridSpan w:val="15"/>
            <w:tcBorders>
              <w:top w:val="single" w:color="auto" w:sz="2" w:space="0"/>
              <w:left w:val="single" w:color="auto" w:sz="2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机构属性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3" w:type="dxa"/>
            <w:gridSpan w:val="2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政府部门</w:t>
            </w:r>
          </w:p>
        </w:tc>
        <w:tc>
          <w:tcPr>
            <w:tcW w:w="1604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事业单位</w:t>
            </w:r>
          </w:p>
        </w:tc>
        <w:tc>
          <w:tcPr>
            <w:tcW w:w="1634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人民团体</w:t>
            </w:r>
          </w:p>
        </w:tc>
        <w:tc>
          <w:tcPr>
            <w:tcW w:w="1689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3" w:type="dxa"/>
            <w:gridSpan w:val="2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□国家机关</w:t>
            </w:r>
          </w:p>
        </w:tc>
        <w:tc>
          <w:tcPr>
            <w:tcW w:w="1604" w:type="dxa"/>
            <w:gridSpan w:val="2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□科研院所</w:t>
            </w:r>
          </w:p>
        </w:tc>
        <w:tc>
          <w:tcPr>
            <w:tcW w:w="1634" w:type="dxa"/>
            <w:gridSpan w:val="4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□中央机构编制部门直接管理类</w:t>
            </w:r>
          </w:p>
        </w:tc>
        <w:tc>
          <w:tcPr>
            <w:tcW w:w="1689" w:type="dxa"/>
            <w:gridSpan w:val="6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3" w:type="dxa"/>
            <w:gridSpan w:val="2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□高等教育机构</w:t>
            </w:r>
          </w:p>
        </w:tc>
        <w:tc>
          <w:tcPr>
            <w:tcW w:w="1634" w:type="dxa"/>
            <w:gridSpan w:val="4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□民政部门登记类</w:t>
            </w:r>
          </w:p>
        </w:tc>
        <w:tc>
          <w:tcPr>
            <w:tcW w:w="1689" w:type="dxa"/>
            <w:gridSpan w:val="6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非全民所有制企业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3" w:type="dxa"/>
            <w:gridSpan w:val="2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002" w:type="dxa"/>
            <w:gridSpan w:val="1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单位级别              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中央级 □    省级 □     市级 □     区县级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107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单位所在地及区划            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地(区、市、州、盟)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县(区、市、旗)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区划代码    □□□□□□□□□□□□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002" w:type="dxa"/>
            <w:gridSpan w:val="1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单位经费来源情况：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□财政全额拨款    □财政差额拨款   □自收自支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法定代表人(单位负责人)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026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填表人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0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97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联系方式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长途区号    □□□□□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邮政编码    □□□□□□</w:t>
            </w:r>
          </w:p>
        </w:tc>
        <w:tc>
          <w:tcPr>
            <w:tcW w:w="4026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移动电话    □□□□□□□□□□□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napToGrid w:val="0"/>
        <w:rPr>
          <w:rFonts w:eastAsia="仿宋_GB2312"/>
          <w:sz w:val="18"/>
          <w:szCs w:val="18"/>
        </w:rPr>
      </w:pPr>
      <w:r>
        <w:rPr>
          <w:rFonts w:hint="eastAsia"/>
          <w:sz w:val="18"/>
          <w:szCs w:val="18"/>
        </w:rPr>
        <w:t>单位负责人：</w:t>
      </w: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统计负责人：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填表人：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联系电话：</w:t>
      </w:r>
      <w:r>
        <w:rPr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>报出日期：２０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日</w:t>
      </w:r>
    </w:p>
    <w:p>
      <w:pPr>
        <w:snapToGrid w:val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numPr>
          <w:ilvl w:val="0"/>
          <w:numId w:val="1"/>
        </w:numPr>
        <w:tabs>
          <w:tab w:val="left" w:pos="284"/>
        </w:tabs>
        <w:adjustRightInd w:val="0"/>
        <w:snapToGrid w:val="0"/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机构主管部门类别代码： 宣传部门（含新闻出版部门）（40）、发展改革部门（含粮食和储备系统（23））（25）、教育部门（03）、科技管理部门（01）、工业和信息化部门（19）、民族事务部门（21）、公安部门（20）、民政部门（26）、人力资源和社会保障部门（27）、自然资源部门（含林业和草原系统（11））（04）、生态环境部门（09）、住房和城乡建设部门（34）、交通运输部门（含民用航空系统、铁路系统、邮政系统）（33）、水利部门（35）、农业农村部门（05）、文化和旅游部门（06）（旅游部门（12）合并到文化部门（06））、卫生健康部门（07）（计生部门（08）合并到卫生部门（07））、应急管理部门（含地震系统（14）、矿山安全监察系统）（22）、中国人民银行（36）、国有资产监督管理部门（32）、市场监督管理部门（含药品监督管理系统（29）、知识产权系统（37））（24）、广电部门（10）、体育部门（28）、中科院所属部门（13）、社科院所属部门（31）、气象部门（15）、国防科技工业部门（39）、共青团组织（16）、工会组织（18）、妇联组织（17）、科协组织（02）、其他部门（30）</w:t>
      </w:r>
    </w:p>
    <w:p>
      <w:pPr>
        <w:numPr>
          <w:ilvl w:val="0"/>
          <w:numId w:val="1"/>
        </w:numPr>
        <w:adjustRightInd w:val="0"/>
        <w:snapToGrid w:val="0"/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国民经济行业分类门类代码（GB/4754-2017）：</w:t>
      </w:r>
      <w:r>
        <w:rPr>
          <w:rFonts w:hint="eastAsia" w:ascii="宋体" w:hAnsi="宋体" w:eastAsia="宋体" w:cs="宋体"/>
          <w:b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</w:p>
    <w:p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bookmarkStart w:id="3" w:name="_Toc90020005"/>
      <w:r>
        <w:rPr>
          <w:rFonts w:hint="eastAsia" w:ascii="仿宋_GB2312" w:hAnsi="仿宋_GB2312" w:eastAsia="仿宋_GB2312" w:cs="仿宋_GB2312"/>
          <w:sz w:val="30"/>
          <w:szCs w:val="30"/>
        </w:rPr>
        <w:t>（二）科普人员</w:t>
      </w:r>
      <w:bookmarkEnd w:id="3"/>
    </w:p>
    <w:tbl>
      <w:tblPr>
        <w:tblStyle w:val="4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1258"/>
        <w:gridCol w:w="984"/>
        <w:gridCol w:w="954"/>
        <w:gridCol w:w="421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</w:rPr>
              <w:t>未领取统一社会信用代码的填写原组织机构代码号□□□□□□□□－□</w:t>
            </w:r>
          </w:p>
        </w:tc>
        <w:tc>
          <w:tcPr>
            <w:tcW w:w="9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2025年1月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25" w:firstLineChars="1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一、科普专职人员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KR100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540" w:firstLineChars="3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225" w:firstLineChars="1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540" w:firstLineChars="3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科普创作（研发）人员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KR160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45" w:firstLineChars="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二、科普兼职人员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225" w:firstLineChars="1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180" w:firstLineChars="10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当年实际投入工作量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人天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45" w:firstLineChars="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三、注册科普（技）志愿者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KR300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360" w:firstLineChars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napToGrid w:val="0"/>
        <w:rPr>
          <w:rFonts w:hint="eastAsia" w:eastAsia="仿宋_GB2312"/>
          <w:b/>
          <w:bCs/>
          <w:snapToGrid w:val="0"/>
          <w:szCs w:val="21"/>
        </w:rPr>
      </w:pPr>
      <w:r>
        <w:rPr>
          <w:rFonts w:hint="eastAsia"/>
          <w:sz w:val="18"/>
        </w:rPr>
        <w:t>单位负责人：</w:t>
      </w:r>
      <w:r>
        <w:rPr>
          <w:sz w:val="18"/>
        </w:rPr>
        <w:t xml:space="preserve">         </w:t>
      </w:r>
      <w:r>
        <w:rPr>
          <w:rFonts w:hint="eastAsia"/>
          <w:sz w:val="18"/>
        </w:rPr>
        <w:t>统计负责人：</w:t>
      </w:r>
      <w:r>
        <w:rPr>
          <w:sz w:val="18"/>
        </w:rPr>
        <w:t xml:space="preserve">        </w:t>
      </w:r>
      <w:r>
        <w:rPr>
          <w:rFonts w:hint="eastAsia"/>
          <w:sz w:val="18"/>
        </w:rPr>
        <w:t>填表人：</w:t>
      </w:r>
      <w:r>
        <w:rPr>
          <w:sz w:val="18"/>
        </w:rPr>
        <w:t xml:space="preserve">          </w:t>
      </w:r>
      <w:r>
        <w:rPr>
          <w:rFonts w:hint="eastAsia"/>
          <w:sz w:val="18"/>
        </w:rPr>
        <w:t>联系电话：</w:t>
      </w:r>
      <w:r>
        <w:rPr>
          <w:sz w:val="18"/>
        </w:rPr>
        <w:t xml:space="preserve">           </w:t>
      </w:r>
      <w:r>
        <w:rPr>
          <w:rFonts w:hint="eastAsia"/>
          <w:sz w:val="18"/>
        </w:rPr>
        <w:t>报出日期：</w:t>
      </w:r>
      <w:r>
        <w:rPr>
          <w:sz w:val="18"/>
        </w:rPr>
        <w:t xml:space="preserve">20  </w:t>
      </w:r>
      <w:r>
        <w:rPr>
          <w:rFonts w:hint="eastAsia"/>
          <w:sz w:val="18"/>
        </w:rPr>
        <w:t>年</w:t>
      </w:r>
      <w:r>
        <w:rPr>
          <w:sz w:val="18"/>
        </w:rPr>
        <w:t xml:space="preserve">  </w:t>
      </w:r>
      <w:r>
        <w:rPr>
          <w:rFonts w:hint="eastAsia"/>
          <w:sz w:val="18"/>
        </w:rPr>
        <w:t>月</w:t>
      </w:r>
      <w:r>
        <w:rPr>
          <w:sz w:val="18"/>
        </w:rPr>
        <w:t xml:space="preserve">  </w:t>
      </w:r>
      <w:r>
        <w:rPr>
          <w:rFonts w:hint="eastAsia"/>
          <w:sz w:val="18"/>
        </w:rPr>
        <w:t>日</w:t>
      </w:r>
    </w:p>
    <w:p>
      <w:pPr>
        <w:snapToGrid w:val="0"/>
        <w:spacing w:line="276" w:lineRule="auto"/>
        <w:ind w:firstLine="360"/>
        <w:rPr>
          <w:snapToGrid w:val="0"/>
          <w:sz w:val="18"/>
          <w:szCs w:val="18"/>
        </w:rPr>
      </w:pPr>
    </w:p>
    <w:p>
      <w:pPr>
        <w:snapToGrid w:val="0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说明：主要平衡关系</w:t>
      </w:r>
    </w:p>
    <w:p>
      <w:pPr>
        <w:snapToGrid w:val="0"/>
        <w:ind w:firstLine="360"/>
        <w:rPr>
          <w:rFonts w:hint="eastAsia"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KR110≤KR100，KR120≤KR100，KR130≤KR100，KR140≤KR100，KR150≤KR100，KR160≤KR100。</w:t>
      </w:r>
    </w:p>
    <w:p>
      <w:pPr>
        <w:snapToGrid w:val="0"/>
        <w:ind w:firstLine="360"/>
        <w:jc w:val="center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KR210≤KR200，KR220≤KR200，KR230≤KR200，KR240≤KR200。</w:t>
      </w:r>
      <w:r>
        <w:rPr>
          <w:rFonts w:ascii="仿宋" w:hAnsi="仿宋" w:eastAsia="仿宋" w:cs="宋体"/>
          <w:b/>
          <w:bCs/>
        </w:rPr>
        <w:br w:type="page"/>
      </w:r>
      <w:bookmarkStart w:id="4" w:name="_Toc90020006"/>
      <w:r>
        <w:rPr>
          <w:rFonts w:hint="eastAsia" w:ascii="仿宋_GB2312" w:hAnsi="仿宋_GB2312" w:eastAsia="仿宋_GB2312" w:cs="仿宋_GB2312"/>
          <w:sz w:val="30"/>
          <w:szCs w:val="30"/>
        </w:rPr>
        <w:t>（三）科普场地</w:t>
      </w:r>
      <w:bookmarkEnd w:id="4"/>
    </w:p>
    <w:tbl>
      <w:tblPr>
        <w:tblStyle w:val="4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4334"/>
        <w:gridCol w:w="989"/>
        <w:gridCol w:w="700"/>
        <w:gridCol w:w="794"/>
        <w:gridCol w:w="527"/>
        <w:gridCol w:w="1127"/>
        <w:gridCol w:w="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2" w:hRule="atLeast"/>
          <w:jc w:val="center"/>
        </w:trPr>
        <w:tc>
          <w:tcPr>
            <w:tcW w:w="683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88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683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68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9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68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89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20" w:lineRule="exact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495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2025年1月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3" w:hRule="atLeast"/>
          <w:jc w:val="center"/>
        </w:trPr>
        <w:tc>
          <w:tcPr>
            <w:tcW w:w="4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一、科普场馆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1.科技馆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KC111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KC112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KC113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KC114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KC116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2.科学技术类博物馆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KC121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18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KC122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KC123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KC124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KC126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3.青少年科技馆站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KC131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KC132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KC133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KC134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二、非场馆类科普场地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8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1.个数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KC210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ind w:left="8250" w:leftChars="25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2.科普展厅面积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KC220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3.当年参观人次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KC230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三、公共场所科普宣传设施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1.城市社区科普（技）活动场所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KC311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2.农村科普（技）活动场所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KC321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3.流动科普宣传设施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科普宣传专用车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辆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KC331       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流动科技馆站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KC332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KC333      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4.科普宣传专栏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KC340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当年内容更新次数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KC341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四、科普基地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1.国家级科普基地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KC410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2.省级科普基地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KC420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eastAsia="楷体_GB2312"/>
          <w:sz w:val="18"/>
          <w:szCs w:val="32"/>
        </w:rPr>
      </w:pPr>
      <w:r>
        <w:rPr>
          <w:rFonts w:hint="eastAsia" w:eastAsia="楷体_GB2312"/>
          <w:sz w:val="18"/>
        </w:rPr>
        <w:t>单位负责人：</w:t>
      </w:r>
      <w:r>
        <w:rPr>
          <w:rFonts w:eastAsia="楷体_GB2312"/>
          <w:sz w:val="18"/>
        </w:rPr>
        <w:t xml:space="preserve">         </w:t>
      </w:r>
      <w:r>
        <w:rPr>
          <w:rFonts w:hint="eastAsia" w:eastAsia="楷体_GB2312"/>
          <w:sz w:val="18"/>
        </w:rPr>
        <w:t>统计负责人：</w:t>
      </w:r>
      <w:r>
        <w:rPr>
          <w:rFonts w:eastAsia="楷体_GB2312"/>
          <w:sz w:val="18"/>
        </w:rPr>
        <w:t xml:space="preserve">        </w:t>
      </w:r>
      <w:r>
        <w:rPr>
          <w:rFonts w:hint="eastAsia" w:eastAsia="楷体_GB2312"/>
          <w:sz w:val="18"/>
        </w:rPr>
        <w:t>填表人：</w:t>
      </w:r>
      <w:r>
        <w:rPr>
          <w:rFonts w:eastAsia="楷体_GB2312"/>
          <w:sz w:val="18"/>
        </w:rPr>
        <w:t xml:space="preserve">          </w:t>
      </w:r>
      <w:r>
        <w:rPr>
          <w:rFonts w:hint="eastAsia" w:eastAsia="楷体_GB2312"/>
          <w:sz w:val="18"/>
        </w:rPr>
        <w:t>联系电话：</w:t>
      </w:r>
      <w:r>
        <w:rPr>
          <w:rFonts w:eastAsia="楷体_GB2312"/>
          <w:sz w:val="18"/>
        </w:rPr>
        <w:t xml:space="preserve">   </w:t>
      </w:r>
      <w:r>
        <w:rPr>
          <w:rFonts w:hint="eastAsia" w:eastAsia="楷体_GB2312"/>
          <w:sz w:val="18"/>
        </w:rPr>
        <w:t>报出日期：</w:t>
      </w:r>
      <w:r>
        <w:rPr>
          <w:rFonts w:eastAsia="楷体_GB2312"/>
          <w:sz w:val="18"/>
        </w:rPr>
        <w:t xml:space="preserve">20  </w:t>
      </w:r>
      <w:r>
        <w:rPr>
          <w:rFonts w:hint="eastAsia" w:eastAsia="楷体_GB2312"/>
          <w:sz w:val="18"/>
        </w:rPr>
        <w:t>年</w:t>
      </w:r>
      <w:r>
        <w:rPr>
          <w:rFonts w:eastAsia="楷体_GB2312"/>
          <w:sz w:val="18"/>
        </w:rPr>
        <w:t xml:space="preserve">  </w:t>
      </w:r>
      <w:r>
        <w:rPr>
          <w:rFonts w:hint="eastAsia" w:eastAsia="楷体_GB2312"/>
          <w:sz w:val="18"/>
        </w:rPr>
        <w:t>月</w:t>
      </w:r>
      <w:r>
        <w:rPr>
          <w:rFonts w:eastAsia="楷体_GB2312"/>
          <w:sz w:val="18"/>
        </w:rPr>
        <w:t xml:space="preserve">  </w:t>
      </w:r>
      <w:r>
        <w:rPr>
          <w:rFonts w:hint="eastAsia" w:eastAsia="楷体_GB2312"/>
          <w:sz w:val="18"/>
        </w:rPr>
        <w:t>日</w:t>
      </w:r>
    </w:p>
    <w:p>
      <w:pPr>
        <w:spacing w:line="20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说明：1. 主要平衡关系：KC112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KC111；KC122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KC121；KC132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KC131</w:t>
      </w:r>
    </w:p>
    <w:p>
      <w:pPr>
        <w:spacing w:line="200" w:lineRule="exact"/>
        <w:ind w:firstLine="51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 科普场馆必须是以上列举的三类。青少年科技馆站必须专门用于开展面向青少年的科普宣传教育。</w:t>
      </w:r>
    </w:p>
    <w:p>
      <w:pPr>
        <w:spacing w:line="200" w:lineRule="exact"/>
        <w:ind w:firstLine="51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 建筑面积（KC111、KC121、KC131）：建筑面积在500平米以下的，出租用于他用（商业经营等）或已丧失科普功能的，均不在此项统计范围内。</w:t>
      </w:r>
    </w:p>
    <w:p>
      <w:pPr>
        <w:spacing w:line="200" w:lineRule="exact"/>
        <w:ind w:firstLine="51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4. 展厅面积（KC112、KC122、KC132）：指用于各类展览的实际使用面积，不含公共设施、办公室和用于其他用途的使用面积。</w:t>
      </w:r>
    </w:p>
    <w:p>
      <w:pPr>
        <w:spacing w:line="200" w:lineRule="exact"/>
        <w:ind w:firstLine="51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5. 当年参观人次（KC113、KC123、KC133）：如果有参观票据，以票根上的年度内数字为准。如果没有参观票据，则以馆内统计的人数为准。馆内没有过任何统计，则填报零。不可随意填报。</w:t>
      </w:r>
    </w:p>
    <w:p>
      <w:pPr>
        <w:spacing w:line="200" w:lineRule="exact"/>
        <w:ind w:firstLine="51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6. 场馆数量不能出现大于1的情况，每个场馆要单独填报。</w:t>
      </w:r>
    </w:p>
    <w:p>
      <w:pPr>
        <w:spacing w:line="200" w:lineRule="exact"/>
        <w:ind w:firstLine="51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7. 场馆常设展品的件套数，以完整呈现一个展出物品为一件套。  </w:t>
      </w:r>
    </w:p>
    <w:p>
      <w:pPr>
        <w:pStyle w:val="3"/>
        <w:spacing w:line="40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bookmarkStart w:id="5" w:name="_Toc90020007"/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（四）科普经费</w:t>
      </w:r>
      <w:bookmarkEnd w:id="5"/>
    </w:p>
    <w:p>
      <w:pPr>
        <w:ind w:firstLine="360"/>
        <w:rPr>
          <w:rFonts w:hint="eastAsia" w:eastAsia="仿宋_GB2312"/>
          <w:sz w:val="18"/>
          <w:szCs w:val="18"/>
        </w:rPr>
      </w:pPr>
    </w:p>
    <w:tbl>
      <w:tblPr>
        <w:tblStyle w:val="4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845"/>
        <w:gridCol w:w="1971"/>
        <w:gridCol w:w="58"/>
        <w:gridCol w:w="863"/>
        <w:gridCol w:w="6"/>
        <w:gridCol w:w="1427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</w:rPr>
              <w:t>未领取统一社会信用代码的填写原组织机构代码号□□□□□□□□□</w:t>
            </w:r>
          </w:p>
        </w:tc>
        <w:tc>
          <w:tcPr>
            <w:tcW w:w="8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8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2025年1月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37" w:hRule="atLeast"/>
          <w:jc w:val="center"/>
        </w:trPr>
        <w:tc>
          <w:tcPr>
            <w:tcW w:w="3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一、当年科普经费筹集额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KJ100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1.政府拨款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KJ110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其中：科普专项经费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KJ111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2.捐赠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KJ120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3.自筹资金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KJ130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二、当年科普经费使用额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KJ200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1.行政支出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KJ210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2.科普活动支出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KJ220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其中：科技活动周经费支出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KJ221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3.科普场馆基建支出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KJ230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其中：政府拨款支出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KJ231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4.科普展品、设施支出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KJ233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5.其他支出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KJ240</w:t>
            </w: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napToGrid w:val="0"/>
        <w:ind w:firstLine="720" w:firstLineChars="400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单位负责人：      统计负责人：      填表人：         联系电话：       报出日期：20  年  月  日</w:t>
      </w:r>
    </w:p>
    <w:p>
      <w:pPr>
        <w:snapToGrid w:val="0"/>
        <w:ind w:right="165" w:rightChars="50"/>
        <w:rPr>
          <w:rFonts w:hint="eastAsia" w:ascii="宋体" w:hAnsi="宋体" w:eastAsia="宋体" w:cs="宋体"/>
          <w:sz w:val="18"/>
          <w:szCs w:val="18"/>
        </w:rPr>
      </w:pPr>
    </w:p>
    <w:p>
      <w:pPr>
        <w:snapToGrid w:val="0"/>
        <w:ind w:left="165" w:leftChars="50" w:right="165" w:rightChars="50" w:firstLine="3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snapToGrid w:val="0"/>
        <w:ind w:left="165" w:leftChars="50" w:right="165" w:rightChars="50" w:firstLine="3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</w:t>
      </w:r>
    </w:p>
    <w:p>
      <w:pPr>
        <w:snapToGrid w:val="0"/>
        <w:ind w:left="165" w:leftChars="50" w:right="165" w:rightChars="5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KJ100＝KJ110＋KJ120＋KJ130；  </w:t>
      </w:r>
    </w:p>
    <w:p>
      <w:pPr>
        <w:snapToGrid w:val="0"/>
        <w:ind w:right="165" w:rightChars="50" w:firstLine="1080" w:firstLineChars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KJ200＝KJ210＋KJ220＋KJ230＋KJ233＋KJ240；</w:t>
      </w:r>
    </w:p>
    <w:p>
      <w:pPr>
        <w:snapToGrid w:val="0"/>
        <w:ind w:left="165" w:leftChars="50" w:right="165" w:rightChars="5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KJ110≥KJ111；KJ220≥KJ221；KJ230≥KJ231</w:t>
      </w:r>
    </w:p>
    <w:p>
      <w:pPr>
        <w:snapToGrid w:val="0"/>
        <w:ind w:left="165" w:leftChars="50" w:right="165" w:rightChars="50"/>
        <w:rPr>
          <w:rFonts w:hint="eastAsia" w:eastAsia="楷体_GB2312"/>
          <w:sz w:val="18"/>
          <w:szCs w:val="32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2. 经费部分，所有单位均为万元。</w:t>
      </w:r>
    </w:p>
    <w:p/>
    <w:p/>
    <w:p/>
    <w:p/>
    <w:p/>
    <w:p/>
    <w:p/>
    <w:p/>
    <w:p/>
    <w:p/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bookmarkStart w:id="6" w:name="_Toc90020008"/>
      <w:r>
        <w:rPr>
          <w:rFonts w:hint="eastAsia" w:ascii="仿宋_GB2312" w:hAnsi="仿宋_GB2312" w:eastAsia="仿宋_GB2312" w:cs="仿宋_GB2312"/>
          <w:sz w:val="30"/>
          <w:szCs w:val="30"/>
        </w:rPr>
        <w:t>（五）科普传媒</w:t>
      </w:r>
      <w:bookmarkEnd w:id="6"/>
    </w:p>
    <w:tbl>
      <w:tblPr>
        <w:tblStyle w:val="4"/>
        <w:tblW w:w="86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3851"/>
        <w:gridCol w:w="1109"/>
        <w:gridCol w:w="1045"/>
        <w:gridCol w:w="924"/>
        <w:gridCol w:w="379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49" w:hRule="atLeast"/>
          <w:jc w:val="center"/>
        </w:trPr>
        <w:tc>
          <w:tcPr>
            <w:tcW w:w="599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90" w:hRule="atLeast"/>
          <w:jc w:val="center"/>
        </w:trPr>
        <w:tc>
          <w:tcPr>
            <w:tcW w:w="59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</w:rPr>
              <w:t>未领取统一社会信用代码的填写原组织机构代码号□□□□□□□□－□</w:t>
            </w:r>
          </w:p>
        </w:tc>
        <w:tc>
          <w:tcPr>
            <w:tcW w:w="9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00" w:lineRule="exact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79" w:hRule="atLeast"/>
          <w:jc w:val="center"/>
        </w:trPr>
        <w:tc>
          <w:tcPr>
            <w:tcW w:w="3850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2025年1月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4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一、科普图书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1.当年出版种数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KM110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KM120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二、科普期刊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1.当年出版种数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KM210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KM220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三、科技类报纸当年发行总份数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KM400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四、科普电影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 当年放映片源数量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其中：国产数量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KM0401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900" w:firstLineChars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进口数量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KM0402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 当年观众数量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人次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KM041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五、电视台当年播出科普（技）节目时长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KM500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六、电台当年播出科普（技）节目时长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KM600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七、科普网站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1.建设数量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KM700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2.当年访问数量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KM710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3.当年发文数量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KM720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八、当年发放科普读物和资料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KM800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九、科普类微博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KM011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KM012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4.粉丝数量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KM013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十、科普类微信公众号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KM021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KM022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4.关注数量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KM023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十一、网络科普视频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1.当年发布数量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2.当年发布时长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KM031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3.当年播放数量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KM032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napToGrid w:val="0"/>
        <w:spacing w:before="115" w:beforeLines="20"/>
        <w:ind w:left="165" w:leftChars="50" w:right="165" w:rightChars="50"/>
        <w:rPr>
          <w:rFonts w:hint="eastAsia" w:ascii="宋体" w:hAnsi="宋体" w:eastAsia="宋体" w:cs="宋体"/>
          <w:sz w:val="18"/>
          <w:szCs w:val="32"/>
        </w:rPr>
      </w:pPr>
      <w:r>
        <w:rPr>
          <w:rFonts w:hint="eastAsia" w:ascii="宋体" w:hAnsi="宋体" w:eastAsia="宋体" w:cs="宋体"/>
          <w:sz w:val="18"/>
        </w:rPr>
        <w:t>单位负责人：         统计负责人：        填表人：          联系电话：       报出日期：20  年  月  日</w:t>
      </w:r>
    </w:p>
    <w:p>
      <w:pPr>
        <w:snapToGrid w:val="0"/>
        <w:spacing w:line="200" w:lineRule="exact"/>
        <w:ind w:left="165" w:leftChars="50" w:right="165" w:rightChars="5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  <w:bookmarkStart w:id="7" w:name="OLE_LINK1"/>
      <w:r>
        <w:rPr>
          <w:rFonts w:hint="eastAsia" w:ascii="宋体" w:hAnsi="宋体" w:eastAsia="宋体" w:cs="宋体"/>
          <w:sz w:val="18"/>
          <w:szCs w:val="18"/>
        </w:rPr>
        <w:t>1.主要平衡关系：</w:t>
      </w:r>
      <w:r>
        <w:rPr>
          <w:rFonts w:hint="eastAsia" w:ascii="宋体" w:hAnsi="宋体" w:eastAsia="宋体" w:cs="宋体"/>
          <w:sz w:val="18"/>
        </w:rPr>
        <w:t>KM040= KM0401+ KM0402</w:t>
      </w:r>
      <w:bookmarkEnd w:id="7"/>
    </w:p>
    <w:p>
      <w:pPr>
        <w:snapToGrid w:val="0"/>
        <w:spacing w:line="200" w:lineRule="exact"/>
        <w:ind w:left="154" w:right="165" w:rightChars="50" w:firstLine="51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2.科普传媒是指各填报单位产出的科普作品，而不是填报单位订阅的资料。</w:t>
      </w:r>
    </w:p>
    <w:p>
      <w:pPr>
        <w:snapToGrid w:val="0"/>
        <w:spacing w:line="200" w:lineRule="exact"/>
        <w:ind w:left="154" w:right="165" w:rightChars="50" w:firstLine="51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3.科普图书需要取得ISBN编号，科普期刊和科技类报纸需要取得国内统一连续出版物号，科普电影需要取得电影片公映许可证。</w:t>
      </w:r>
    </w:p>
    <w:p>
      <w:pPr>
        <w:snapToGrid w:val="0"/>
        <w:spacing w:line="200" w:lineRule="exact"/>
        <w:ind w:left="165" w:leftChars="50" w:right="165" w:rightChars="50" w:firstLine="51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4.KM500和KM600由广播电视部门和宣传部门填报。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</w:rPr>
        <w:br w:type="page"/>
      </w:r>
      <w:bookmarkStart w:id="8" w:name="_Toc90020009"/>
      <w:r>
        <w:rPr>
          <w:rFonts w:hint="eastAsia" w:ascii="仿宋_GB2312" w:hAnsi="仿宋_GB2312" w:eastAsia="仿宋_GB2312" w:cs="仿宋_GB2312"/>
          <w:sz w:val="30"/>
          <w:szCs w:val="30"/>
        </w:rPr>
        <w:t>（六）科普活动</w:t>
      </w:r>
      <w:bookmarkEnd w:id="8"/>
    </w:p>
    <w:tbl>
      <w:tblPr>
        <w:tblStyle w:val="4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3936"/>
        <w:gridCol w:w="769"/>
        <w:gridCol w:w="240"/>
        <w:gridCol w:w="839"/>
        <w:gridCol w:w="923"/>
        <w:gridCol w:w="567"/>
        <w:gridCol w:w="1192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49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2003" w:type="dxa"/>
            <w:gridSpan w:val="3"/>
            <w:noWrap w:val="0"/>
            <w:vAlign w:val="top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34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18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</w:rPr>
              <w:t>未领取统一社会信用代码的填写原组织机构代码号□□□□□□□□－□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00" w:lineRule="exact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4501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682" w:type="dxa"/>
            <w:gridSpan w:val="2"/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一、科普（技）讲座</w:t>
            </w:r>
          </w:p>
        </w:tc>
        <w:tc>
          <w:tcPr>
            <w:tcW w:w="119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360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83" w:leftChars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二、科普（技）展览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53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1.当年专题展览线下举办次数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53"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53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2.当年专题展览线上举办次数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53"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三、科普（技）竞赛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53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53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四、科普国际交流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" w:hRule="atLeast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五、青少年科普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53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1.青少年科技兴趣小组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当年成立个数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158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2.科技夏（冬）令营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158" w:firstLine="180" w:firstLineChars="100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158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3.青少年主题科普活动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158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158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六、老年人科普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1.当年科普主题活动举办次数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七、科技活动周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1.科普专题活动线下举办次数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83" w:leftChars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2.科普专题活动线上举办次数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left="83" w:leftChars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八、大学、科研机构向社会开放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1.当年开放单位个数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ind w:left="5250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180" w:firstLineChars="100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2.当年参观人次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九、当年举办实用技术培训次数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360"/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十、当年重大科普活动次数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KH900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十一、科普研发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当年获批市级及以上科普项目数量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其中：当年获批省、部级及以上科普项目数量</w:t>
            </w:r>
          </w:p>
        </w:tc>
        <w:tc>
          <w:tcPr>
            <w:tcW w:w="119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KH0301</w:t>
            </w:r>
          </w:p>
        </w:tc>
        <w:tc>
          <w:tcPr>
            <w:tcW w:w="1338" w:type="dxa"/>
            <w:tcBorders>
              <w:top w:val="nil"/>
            </w:tcBorders>
            <w:noWrap w:val="0"/>
            <w:vAlign w:val="top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napToGrid w:val="0"/>
        <w:spacing w:before="115" w:beforeLines="20"/>
        <w:ind w:left="165" w:leftChars="50" w:right="165" w:rightChars="50"/>
        <w:rPr>
          <w:rFonts w:eastAsia="楷体_GB2312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单位负责人：         统计负责人：        填表人：          联系电话：       报出日期：20  年  月  日</w:t>
      </w:r>
    </w:p>
    <w:p>
      <w:pPr>
        <w:snapToGrid w:val="0"/>
        <w:spacing w:line="180" w:lineRule="exact"/>
        <w:ind w:left="165" w:leftChars="50" w:right="165" w:rightChars="5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snapToGrid w:val="0"/>
        <w:spacing w:line="180" w:lineRule="exact"/>
        <w:ind w:left="165" w:leftChars="50" w:right="165" w:rightChars="5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</w:t>
      </w:r>
      <w:bookmarkStart w:id="9" w:name="OLE_LINK2"/>
      <w:r>
        <w:rPr>
          <w:rFonts w:hint="eastAsia" w:ascii="宋体" w:hAnsi="宋体" w:eastAsia="宋体" w:cs="宋体"/>
          <w:sz w:val="18"/>
          <w:szCs w:val="18"/>
        </w:rPr>
        <w:t>KH030</w:t>
      </w:r>
      <w:bookmarkEnd w:id="9"/>
      <w:r>
        <w:rPr>
          <w:rFonts w:hint="eastAsia" w:ascii="宋体" w:hAnsi="宋体" w:eastAsia="宋体" w:cs="宋体"/>
          <w:sz w:val="18"/>
          <w:szCs w:val="18"/>
        </w:rPr>
        <w:t>≥KH0301</w:t>
      </w:r>
    </w:p>
    <w:p>
      <w:pPr>
        <w:snapToGrid w:val="0"/>
        <w:spacing w:line="180" w:lineRule="exact"/>
        <w:ind w:left="165" w:leftChars="50" w:right="165" w:rightChars="5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 填报单位组织的科普活动，参加的活动不在统计范围内。</w:t>
      </w:r>
    </w:p>
    <w:p>
      <w:pPr>
        <w:snapToGrid w:val="0"/>
        <w:spacing w:line="180" w:lineRule="exact"/>
        <w:ind w:left="153" w:leftChars="46" w:right="165" w:rightChars="50" w:hanging="1" w:hangingChars="1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 多主办单位的活动由第一主办单位填报。如果第一填报单位不在调查统计范围内的，可以由第二主办单位填报，以此类推。</w:t>
      </w:r>
    </w:p>
    <w:p/>
    <w:p>
      <w:pPr>
        <w:pStyle w:val="3"/>
        <w:spacing w:line="40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bookmarkStart w:id="10" w:name="_Toc90020010"/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（七）科学教育</w:t>
      </w:r>
      <w:bookmarkEnd w:id="1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"/>
        <w:gridCol w:w="4349"/>
        <w:gridCol w:w="894"/>
        <w:gridCol w:w="289"/>
        <w:gridCol w:w="941"/>
        <w:gridCol w:w="260"/>
        <w:gridCol w:w="700"/>
        <w:gridCol w:w="411"/>
        <w:gridCol w:w="1321"/>
        <w:gridCol w:w="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209" w:hRule="atLeast"/>
          <w:jc w:val="center"/>
        </w:trPr>
        <w:tc>
          <w:tcPr>
            <w:tcW w:w="6473" w:type="dxa"/>
            <w:gridSpan w:val="4"/>
            <w:noWrap w:val="0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表    号：</w:t>
            </w: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KP-006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90" w:hRule="atLeast"/>
          <w:jc w:val="center"/>
        </w:trPr>
        <w:tc>
          <w:tcPr>
            <w:tcW w:w="6473" w:type="dxa"/>
            <w:gridSpan w:val="4"/>
            <w:noWrap w:val="0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制定机关：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194" w:hRule="atLeast"/>
          <w:jc w:val="center"/>
        </w:trPr>
        <w:tc>
          <w:tcPr>
            <w:tcW w:w="6473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组织机构代码□□□□□□□□－□</w:t>
            </w: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批准机关：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239" w:hRule="atLeast"/>
          <w:jc w:val="center"/>
        </w:trPr>
        <w:tc>
          <w:tcPr>
            <w:tcW w:w="6473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批准文号：</w:t>
            </w:r>
            <w:r>
              <w:rPr>
                <w:rFonts w:ascii="宋体" w:hAnsi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国统</w:t>
            </w:r>
            <w:r>
              <w:rPr>
                <w:rFonts w:ascii="宋体" w:hAnsi="宋体" w:eastAsia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ascii="宋体" w:hAnsi="宋体" w:eastAsia="宋体"/>
                <w:sz w:val="18"/>
                <w:szCs w:val="18"/>
              </w:rPr>
              <w:t>〔2022</w:t>
            </w:r>
            <w:r>
              <w:rPr>
                <w:rFonts w:ascii="宋体" w:hAnsi="宋体" w:eastAsia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113" w:hRule="atLeast"/>
          <w:jc w:val="center"/>
        </w:trPr>
        <w:tc>
          <w:tcPr>
            <w:tcW w:w="4349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单位详细名称：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２０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/>
                <w:sz w:val="18"/>
                <w:szCs w:val="18"/>
              </w:rPr>
              <w:t>年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有效期至：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38" w:hRule="atLeast"/>
          <w:jc w:val="center"/>
        </w:trPr>
        <w:tc>
          <w:tcPr>
            <w:tcW w:w="535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指标名称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计量单位</w:t>
            </w:r>
          </w:p>
        </w:tc>
        <w:tc>
          <w:tcPr>
            <w:tcW w:w="111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代码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38" w:hRule="atLeast"/>
          <w:jc w:val="center"/>
        </w:trPr>
        <w:tc>
          <w:tcPr>
            <w:tcW w:w="53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甲</w:t>
            </w:r>
          </w:p>
        </w:tc>
        <w:tc>
          <w:tcPr>
            <w:tcW w:w="149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乙</w:t>
            </w: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丙</w:t>
            </w:r>
          </w:p>
        </w:tc>
        <w:tc>
          <w:tcPr>
            <w:tcW w:w="13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24" w:hRule="atLeast"/>
          <w:jc w:val="center"/>
        </w:trPr>
        <w:tc>
          <w:tcPr>
            <w:tcW w:w="535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一、师资队伍</w:t>
            </w:r>
          </w:p>
        </w:tc>
        <w:tc>
          <w:tcPr>
            <w:tcW w:w="149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11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321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24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line="240" w:lineRule="auto"/>
              <w:ind w:left="-30" w:leftChars="-9"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1.义务教育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本校全职科学教师数量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KX111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本校兼职科学教师数量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KX112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KX113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line="240" w:lineRule="auto"/>
              <w:ind w:left="-30" w:leftChars="-9"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2.高中阶段教育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本校全职科学教育教师数量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KX121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本校兼职科学教育教师数量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KX122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KX123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line="240" w:lineRule="auto"/>
              <w:ind w:left="-30" w:leftChars="-9"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3.高等教育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本校全职科学教育教师数量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KX131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本校兼职科学教育教师数量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KX132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KX133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二、教学情况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35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1.义务教育阶段科学教育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540" w:firstLine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当年课程课时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KX211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其中：当年校外课时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KX2111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540" w:firstLine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当年学生数量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KX212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35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2.高中阶段科学教育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540" w:firstLine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当年课程课时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KX221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其中：当年校外课时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KX2211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540" w:firstLine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当年学生数量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KX222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35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3.高等科学教育人才培养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540" w:firstLine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当年本科专业学生数量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KX231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540" w:firstLine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当年研究生专业学生数量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KX232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三、中小学科普（技）活动场所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35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1.场所数量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个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KX310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36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2.当年服务学生数量</w:t>
            </w:r>
          </w:p>
        </w:tc>
        <w:tc>
          <w:tcPr>
            <w:tcW w:w="149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</w:rPr>
              <w:t>KX320</w:t>
            </w:r>
          </w:p>
        </w:tc>
        <w:tc>
          <w:tcPr>
            <w:tcW w:w="132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00" w:lineRule="auto"/>
        <w:ind w:right="165" w:rightChars="50" w:firstLine="180" w:firstLineChars="1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单位负责人：         统计负责人：        填表人：          联系电话：       报出日期：20  年  月  日</w:t>
      </w:r>
    </w:p>
    <w:p>
      <w:pPr>
        <w:adjustRightInd w:val="0"/>
        <w:snapToGrid w:val="0"/>
        <w:spacing w:line="300" w:lineRule="auto"/>
        <w:ind w:right="165" w:rightChars="50" w:firstLine="510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/>
          <w:sz w:val="18"/>
          <w:szCs w:val="18"/>
        </w:rPr>
        <w:t>说明：主要平衡关系：KX211≥ KX2111；KX221≥KX221</w:t>
      </w:r>
      <w:bookmarkStart w:id="11" w:name="_GoBack"/>
      <w:bookmarkEnd w:id="1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F6E6F"/>
    <w:multiLevelType w:val="multilevel"/>
    <w:tmpl w:val="586F6E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WU5ZGU1ZjIyYjVkMGViMDI3NTk4N2Q5N2ZkY2EifQ=="/>
  </w:docVars>
  <w:rsids>
    <w:rsidRoot w:val="00000000"/>
    <w:rsid w:val="77CF7678"/>
    <w:rsid w:val="77F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3"/>
      <w:szCs w:val="3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eastAsia="黑体"/>
      <w:szCs w:val="32"/>
    </w:rPr>
  </w:style>
  <w:style w:type="paragraph" w:styleId="3">
    <w:name w:val="heading 2"/>
    <w:basedOn w:val="1"/>
    <w:next w:val="1"/>
    <w:qFormat/>
    <w:uiPriority w:val="0"/>
    <w:pPr>
      <w:adjustRightInd w:val="0"/>
      <w:snapToGrid w:val="0"/>
      <w:spacing w:line="353" w:lineRule="auto"/>
      <w:ind w:firstLine="576" w:firstLineChars="200"/>
      <w:outlineLvl w:val="1"/>
    </w:pPr>
    <w:rPr>
      <w:rFonts w:eastAsia="楷体_GB231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640" w:firstLineChars="200"/>
      <w:jc w:val="left"/>
    </w:pPr>
    <w:rPr>
      <w:rFonts w:eastAsia="宋体"/>
      <w:kern w:val="0"/>
      <w:sz w:val="24"/>
      <w:szCs w:val="24"/>
    </w:rPr>
  </w:style>
  <w:style w:type="paragraph" w:customStyle="1" w:styleId="7">
    <w:name w:val="_Style 28"/>
    <w:basedOn w:val="1"/>
    <w:next w:val="8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eastAsia="仿宋_GB2312"/>
      <w:szCs w:val="32"/>
    </w:rPr>
  </w:style>
  <w:style w:type="paragraph" w:styleId="8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2024-05-14T03:15:44Z</dcterms:created>
  <dc:creator>Administrator.SKY-20170525QZU</dc:creator>
  <cp:lastModifiedBy>龚威</cp:lastModifiedBy>
  <dcterms:modified xsi:type="dcterms:W3CDTF">2024-05-14T03:17:50Z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A6384688C6574983BBEB8142755E24DF_12</vt:lpwstr>
  </property>
</Properties>
</file>