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巫山县2024年第一批高新技术企业培育库入库企业名单</w:t>
      </w:r>
    </w:p>
    <w:tbl>
      <w:tblPr>
        <w:tblStyle w:val="6"/>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6031"/>
        <w:gridCol w:w="3163"/>
        <w:gridCol w:w="207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top"/>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6031" w:type="dxa"/>
            <w:noWrap w:val="0"/>
            <w:vAlign w:val="top"/>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企业名称</w:t>
            </w:r>
          </w:p>
        </w:tc>
        <w:tc>
          <w:tcPr>
            <w:tcW w:w="3163" w:type="dxa"/>
            <w:noWrap w:val="0"/>
            <w:vAlign w:val="top"/>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资料是否齐全</w:t>
            </w:r>
          </w:p>
        </w:tc>
        <w:tc>
          <w:tcPr>
            <w:tcW w:w="2073" w:type="dxa"/>
            <w:noWrap w:val="0"/>
            <w:vAlign w:val="top"/>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是否入库</w:t>
            </w:r>
          </w:p>
        </w:tc>
        <w:tc>
          <w:tcPr>
            <w:tcW w:w="1650" w:type="dxa"/>
            <w:noWrap w:val="0"/>
            <w:vAlign w:val="top"/>
          </w:tcPr>
          <w:p>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top"/>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6031"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重庆北新融建建设工程有限公司</w:t>
            </w:r>
          </w:p>
        </w:tc>
        <w:tc>
          <w:tcPr>
            <w:tcW w:w="316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207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1650" w:type="dxa"/>
            <w:noWrap w:val="0"/>
            <w:vAlign w:val="top"/>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top"/>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6031"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重庆本快链数字科技有限公司</w:t>
            </w:r>
          </w:p>
        </w:tc>
        <w:tc>
          <w:tcPr>
            <w:tcW w:w="316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207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1650" w:type="dxa"/>
            <w:noWrap w:val="0"/>
            <w:vAlign w:val="top"/>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top"/>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6031"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重庆云买乐科技有限公司</w:t>
            </w:r>
          </w:p>
        </w:tc>
        <w:tc>
          <w:tcPr>
            <w:tcW w:w="316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207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1650" w:type="dxa"/>
            <w:noWrap w:val="0"/>
            <w:vAlign w:val="top"/>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top"/>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p>
        </w:tc>
        <w:tc>
          <w:tcPr>
            <w:tcW w:w="6031"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重庆荣科供应链科技有限公司</w:t>
            </w:r>
          </w:p>
        </w:tc>
        <w:tc>
          <w:tcPr>
            <w:tcW w:w="316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207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1650" w:type="dxa"/>
            <w:noWrap w:val="0"/>
            <w:vAlign w:val="top"/>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top"/>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5</w:t>
            </w:r>
          </w:p>
        </w:tc>
        <w:tc>
          <w:tcPr>
            <w:tcW w:w="6031"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巫山县鸿億饲料有限公司</w:t>
            </w:r>
          </w:p>
        </w:tc>
        <w:tc>
          <w:tcPr>
            <w:tcW w:w="316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207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1650" w:type="dxa"/>
            <w:noWrap w:val="0"/>
            <w:vAlign w:val="top"/>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 w:type="dxa"/>
            <w:noWrap w:val="0"/>
            <w:vAlign w:val="top"/>
          </w:tcPr>
          <w:p>
            <w:pPr>
              <w:jc w:val="center"/>
              <w:rPr>
                <w:rFonts w:hint="default" w:ascii="Times New Roman" w:hAnsi="Times New Roman" w:eastAsia="方正仿宋_GBK" w:cs="Times New Roman"/>
                <w:sz w:val="32"/>
                <w:szCs w:val="32"/>
                <w:vertAlign w:val="baseline"/>
                <w:lang w:val="en-US" w:eastAsia="zh-CN"/>
              </w:rPr>
            </w:pPr>
            <w:r>
              <w:rPr>
                <w:rFonts w:hint="eastAsia" w:ascii="Times New Roman" w:hAnsi="Times New Roman" w:eastAsia="方正仿宋_GBK" w:cs="Times New Roman"/>
                <w:sz w:val="32"/>
                <w:szCs w:val="32"/>
                <w:vertAlign w:val="baseline"/>
                <w:lang w:val="en-US" w:eastAsia="zh-CN"/>
              </w:rPr>
              <w:t>6</w:t>
            </w:r>
          </w:p>
        </w:tc>
        <w:tc>
          <w:tcPr>
            <w:tcW w:w="6031"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重庆望峡食品有限公司</w:t>
            </w:r>
          </w:p>
        </w:tc>
        <w:tc>
          <w:tcPr>
            <w:tcW w:w="316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2073" w:type="dxa"/>
            <w:noWrap w:val="0"/>
            <w:vAlign w:val="top"/>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w:t>
            </w:r>
          </w:p>
        </w:tc>
        <w:tc>
          <w:tcPr>
            <w:tcW w:w="1650" w:type="dxa"/>
            <w:noWrap w:val="0"/>
            <w:vAlign w:val="top"/>
          </w:tcPr>
          <w:p>
            <w:pPr>
              <w:jc w:val="center"/>
              <w:rPr>
                <w:rFonts w:hint="eastAsia" w:ascii="方正仿宋_GBK" w:hAnsi="方正仿宋_GBK" w:eastAsia="方正仿宋_GBK" w:cs="方正仿宋_GBK"/>
                <w:sz w:val="32"/>
                <w:szCs w:val="32"/>
                <w:vertAlign w:val="baseline"/>
                <w:lang w:val="en-US" w:eastAsia="zh-CN"/>
              </w:rPr>
            </w:pPr>
          </w:p>
        </w:tc>
      </w:tr>
    </w:tbl>
    <w:p>
      <w:pPr>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spacing w:line="240" w:lineRule="auto"/>
        <w:textAlignment w:val="auto"/>
        <w:rPr>
          <w:rFonts w:hint="eastAsia" w:ascii="Times New Roman" w:hAnsi="Times New Roman" w:eastAsia="方正仿宋_GBK"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pacing w:line="240" w:lineRule="auto"/>
        <w:ind w:firstLine="5120" w:firstLineChars="1600"/>
        <w:jc w:val="left"/>
        <w:textAlignment w:val="auto"/>
        <w:rPr>
          <w:rFonts w:hint="default" w:ascii="Times New Roman" w:hAnsi="Times New Roman" w:eastAsia="方正仿宋_GBK" w:cs="Times New Roman"/>
          <w:sz w:val="32"/>
          <w:szCs w:val="32"/>
          <w:lang w:eastAsia="zh-CN"/>
        </w:rPr>
      </w:pPr>
    </w:p>
    <w:p>
      <w:pPr>
        <w:keepNext w:val="0"/>
        <w:keepLines w:val="0"/>
        <w:pageBreakBefore w:val="0"/>
        <w:numPr>
          <w:ilvl w:val="0"/>
          <w:numId w:val="0"/>
        </w:numPr>
        <w:kinsoku/>
        <w:wordWrap/>
        <w:overflowPunct/>
        <w:topLinePunct w:val="0"/>
        <w:autoSpaceDE/>
        <w:autoSpaceDN/>
        <w:bidi w:val="0"/>
        <w:adjustRightInd/>
        <w:spacing w:line="240" w:lineRule="auto"/>
        <w:ind w:firstLine="5120" w:firstLineChars="1600"/>
        <w:jc w:val="left"/>
        <w:textAlignment w:val="auto"/>
        <w:rPr>
          <w:rFonts w:hint="default" w:ascii="Times New Roman" w:hAnsi="Times New Roman" w:eastAsia="方正仿宋_GBK" w:cs="Times New Roman"/>
          <w:sz w:val="32"/>
          <w:szCs w:val="32"/>
          <w:lang w:eastAsia="zh-CN"/>
        </w:rPr>
        <w:sectPr>
          <w:pgSz w:w="16838" w:h="11906" w:orient="landscape"/>
          <w:pgMar w:top="1587" w:right="2098" w:bottom="1474" w:left="1984" w:header="1361" w:footer="1474" w:gutter="0"/>
          <w:cols w:space="720" w:num="1"/>
          <w:docGrid w:type="lines" w:linePitch="600" w:charSpace="2307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方正仿宋_GBK"/>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MWU5ZGU1ZjIyYjVkMGViMDI3NTk4N2Q5N2ZkY2EifQ=="/>
  </w:docVars>
  <w:rsids>
    <w:rsidRoot w:val="00000000"/>
    <w:rsid w:val="7B5C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简体" w:cs="Times New Roman"/>
      <w:kern w:val="2"/>
      <w:sz w:val="33"/>
      <w:szCs w:val="33"/>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2024-06-20T07:24:57Z</dcterms:created>
  <dc:creator>Administrator.SKY-20170525QZU</dc:creator>
  <cp:lastModifiedBy>龚威</cp:lastModifiedBy>
  <dcterms:modified xsi:type="dcterms:W3CDTF">2024-06-20T07:25:10Z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384C98A0B97741B5BAD9EDE907987EE2_12</vt:lpwstr>
  </property>
</Properties>
</file>