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sz w:val="44"/>
          <w:szCs w:val="44"/>
        </w:rPr>
      </w:pPr>
      <w:bookmarkStart w:id="0" w:name="_GoBack"/>
      <w:r>
        <w:rPr>
          <w:rFonts w:ascii="方正小标宋_GBK" w:hAnsi="方正小标宋_GBK" w:eastAsia="方正小标宋_GBK" w:cs="方正小标宋_GBK"/>
          <w:sz w:val="44"/>
          <w:szCs w:val="44"/>
        </w:rPr>
        <w:t>巫山县农业农村委员会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关于废止有关文件的通知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sz w:val="44"/>
          <w:szCs w:val="44"/>
        </w:rPr>
      </w:pPr>
    </w:p>
    <w:p>
      <w:pPr>
        <w:pStyle w:val="2"/>
        <w:keepNext w:val="0"/>
        <w:keepLines w:val="0"/>
        <w:widowControl/>
        <w:suppressLineNumbers w:val="0"/>
        <w:spacing w:before="0" w:beforeAutospacing="0" w:after="0" w:afterAutospacing="0" w:line="368" w:lineRule="atLeast"/>
        <w:ind w:left="0" w:right="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各乡镇人民政府、街道办事处，委属有关单位：</w:t>
      </w:r>
    </w:p>
    <w:p>
      <w:pPr>
        <w:pStyle w:val="2"/>
        <w:keepNext w:val="0"/>
        <w:keepLines w:val="0"/>
        <w:widowControl/>
        <w:suppressLineNumbers w:val="0"/>
        <w:spacing w:before="0" w:beforeAutospacing="0" w:after="0" w:afterAutospacing="0" w:line="368" w:lineRule="atLeast"/>
        <w:ind w:left="0" w:right="0" w:firstLine="63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sz w:val="32"/>
          <w:szCs w:val="32"/>
          <w:shd w:val="clear" w:fill="FFFFFF"/>
        </w:rPr>
        <w:t>根据《重庆市行政规范性文件管理办法》（重庆市人民政府令第329号）要求，按照“谁制定，谁清理”、“谁实施，谁清理”、“谁清理，谁负责”的原则，对县农业农村委行政规范性文件进行了全面清理。经研究决定，对《巫山县农业农村委员会关于印发培育与扶持巫山县农业产业化龙头企业发展的实施办法的通知》（巫山农发〔2023〕46号）和《巫山县农业农村委员会关于进一步加强和规范动物及动物产品检疫工作的通知》（巫山农发〔2022〕119号）进行废止，废止时间从印发之日起执行。</w:t>
      </w:r>
    </w:p>
    <w:p>
      <w:pPr>
        <w:pStyle w:val="2"/>
        <w:keepNext w:val="0"/>
        <w:keepLines w:val="0"/>
        <w:widowControl/>
        <w:suppressLineNumbers w:val="0"/>
        <w:spacing w:before="0" w:beforeAutospacing="0" w:after="0" w:afterAutospacing="0" w:line="368" w:lineRule="atLeast"/>
        <w:ind w:left="0" w:right="0" w:firstLine="63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sz w:val="32"/>
          <w:szCs w:val="32"/>
          <w:shd w:val="clear" w:fill="FFFFFF"/>
        </w:rPr>
        <w:t>特此通知</w:t>
      </w:r>
    </w:p>
    <w:p>
      <w:pPr>
        <w:pStyle w:val="2"/>
        <w:keepNext w:val="0"/>
        <w:keepLines w:val="0"/>
        <w:widowControl/>
        <w:suppressLineNumbers w:val="0"/>
        <w:spacing w:before="0" w:beforeAutospacing="0" w:after="0" w:afterAutospacing="0" w:line="368" w:lineRule="atLeast"/>
        <w:ind w:left="0" w:right="0"/>
        <w:jc w:val="right"/>
        <w:rPr>
          <w:rFonts w:hint="eastAsia"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68" w:lineRule="atLeast"/>
        <w:ind w:left="0" w:right="0"/>
        <w:jc w:val="right"/>
        <w:rPr>
          <w:rFonts w:hint="eastAsia"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68" w:lineRule="atLeast"/>
        <w:ind w:left="0" w:right="0"/>
        <w:jc w:val="right"/>
        <w:rPr>
          <w:rFonts w:hint="eastAsia"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68" w:lineRule="atLeast"/>
        <w:ind w:left="0" w:right="0"/>
        <w:jc w:val="right"/>
        <w:rPr>
          <w:rFonts w:hint="eastAsia"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68" w:lineRule="atLeast"/>
        <w:ind w:left="0" w:right="0"/>
        <w:jc w:val="right"/>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rPr>
        <w:t>巫山县农业农村委员会</w:t>
      </w:r>
      <w:r>
        <w:rPr>
          <w:rFonts w:hint="eastAsia" w:ascii="方正仿宋_GBK" w:hAnsi="方正仿宋_GBK" w:eastAsia="方正仿宋_GBK" w:cs="方正仿宋_GBK"/>
          <w:sz w:val="31"/>
          <w:szCs w:val="31"/>
          <w:lang w:val="en-US" w:eastAsia="zh-CN"/>
        </w:rPr>
        <w:t xml:space="preserve">     </w:t>
      </w:r>
    </w:p>
    <w:p>
      <w:pPr>
        <w:pStyle w:val="2"/>
        <w:keepNext w:val="0"/>
        <w:keepLines w:val="0"/>
        <w:widowControl/>
        <w:suppressLineNumbers w:val="0"/>
        <w:wordWrap w:val="0"/>
        <w:spacing w:before="0" w:beforeAutospacing="0" w:after="0" w:afterAutospacing="0" w:line="368" w:lineRule="atLeast"/>
        <w:ind w:left="0" w:right="0"/>
        <w:jc w:val="right"/>
        <w:rPr>
          <w:rFonts w:hint="default" w:eastAsia="方正仿宋_GBK"/>
          <w:lang w:val="en-US" w:eastAsia="zh-CN"/>
        </w:rPr>
      </w:pP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日</w:t>
      </w:r>
      <w:r>
        <w:rPr>
          <w:rFonts w:hint="eastAsia" w:ascii="方正仿宋_GBK" w:hAnsi="方正仿宋_GBK" w:eastAsia="方正仿宋_GBK" w:cs="方正仿宋_GBK"/>
          <w:sz w:val="31"/>
          <w:szCs w:val="31"/>
          <w:lang w:val="en-US" w:eastAsia="zh-CN"/>
        </w:rPr>
        <w:t xml:space="preserve">  </w:t>
      </w:r>
    </w:p>
    <w:p>
      <w:pPr>
        <w:pStyle w:val="2"/>
        <w:keepNext w:val="0"/>
        <w:keepLines w:val="0"/>
        <w:widowControl/>
        <w:suppressLineNumbers w:val="0"/>
        <w:spacing w:before="0" w:beforeAutospacing="0" w:after="0" w:afterAutospacing="0" w:line="368" w:lineRule="atLeast"/>
        <w:ind w:left="0" w:right="0" w:firstLine="630"/>
      </w:pPr>
      <w:r>
        <w:rPr>
          <w:rFonts w:hint="eastAsia" w:ascii="方正仿宋_GBK" w:hAnsi="方正仿宋_GBK" w:eastAsia="方正仿宋_GBK" w:cs="方正仿宋_GBK"/>
          <w:sz w:val="31"/>
          <w:szCs w:val="31"/>
        </w:rPr>
        <w:t>（此件公开发布）</w:t>
      </w:r>
    </w:p>
    <w:p/>
    <w:sectPr>
      <w:pgSz w:w="11907" w:h="16840"/>
      <w:pgMar w:top="2098" w:right="1474" w:bottom="1984" w:left="1588"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94AE2"/>
    <w:rsid w:val="5CBF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2022-11-02T06:31:00Z</dcterms:created>
  <dc:creator>Administrator</dc:creator>
  <cp:lastModifiedBy>Administrator</cp:lastModifiedBy>
  <dcterms:modified xsi:type="dcterms:W3CDTF">2023-10-18T02:53:38Z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9030A413FE1A4422A144808E296CC15A</vt:lpwstr>
  </property>
</Properties>
</file>