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67" w:rsidRDefault="002315CE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巫山云雨组团（平槽片区、烟雨天街片区）详细规划方案批前公示</w:t>
      </w:r>
    </w:p>
    <w:bookmarkEnd w:id="0"/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编制原因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为落实《巫山县国土空间总体规划（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2021-2035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年）》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对巫山云雨组团“构建以高品质康体养生产业为主导，生活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居型养老为特色的避暑康养产业中心”的要求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更好的指导烟雨天街片区、平槽片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区的规划建设、保障重大项目实施，编制本详细规划。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编制内容：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规划范围。平槽片区位于大溪乡平槽村，城镇开发边界面积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121.8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烟雨天街片区位于曲尺乡权发村，城镇开发边界面积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37.69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公顷。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A830EA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功能定位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平槽片区定位为旅游度假功能区，以旅游度假功能为主，国际商务接待、国际会务接待、森林康养、休闲娱乐的功能为辅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烟雨天街片区定位为旅游休闲服务功能区，以商业休闲服务功能为主，康养休闲、自然观光的休闲功能为辅。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空间结构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平槽片区规划形成“一带、两核、三区”的空间结构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其中，一带是以机场路为依托，串联商务休闲、康养度假、运动休闲功能的云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体验带，两核为康养度假核、航旅商务核，三区为森林康养区、航旅商务区、休闲度假区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烟雨天街片区规划形成“一带、两区”的空间结构，一带是东西向延申，依托机场路的休闲体验带，两区是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商业休闲活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力区、特色民宿度假区。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用地布局。平槽片区规划建设用地总规模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121.8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公顷，其中城市建设用地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107.31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;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烟雨天街片区规划建设用地总规模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37.69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公顷，其中城市建设用地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31.14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公顷。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公示单位：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巫山县规划和自然自然局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蒲老师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:57680181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公示地点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巫山县规划和自然资源局、县康养产业发展服务中心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公示时间：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编制单位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深圳中海世纪建筑设计有限公司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意见反馈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: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 w:rsidR="00A830EA">
        <w:rPr>
          <w:rFonts w:ascii="方正仿宋_GBK" w:eastAsia="方正仿宋_GBK" w:hAnsi="方正仿宋_GBK" w:cs="方正仿宋_GBK" w:hint="eastAsia"/>
          <w:sz w:val="32"/>
          <w:szCs w:val="32"/>
        </w:rPr>
        <w:t>若您需对该城乡规划方案发表意见，应在意见反期限届满前向重庆市巫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县规划和自然资源局提交书面意见，同时提供身份证明材料、联系方式。书面意见可当面提交、也可通过邮寄方式提交。以邮寄方式提交的，请在信封正面注明“公示反馈意见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字样，提交时间以邮局收件邮戳载明的时间为准。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若您认为您是该详细规划方案的利害关系人，在提交书面意见时，还应提供该详细规划方案直接涉及您利益的证明材料。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意见反馈期限截止至公示期届满后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日内。规定期限内未反意见的，为放弃权利。</w:t>
      </w:r>
    </w:p>
    <w:p w:rsidR="00A15267" w:rsidRDefault="002315C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lastRenderedPageBreak/>
        <w:drawing>
          <wp:inline distT="0" distB="0" distL="114300" distR="114300">
            <wp:extent cx="4953000" cy="3499485"/>
            <wp:effectExtent l="0" t="0" r="0" b="5715"/>
            <wp:docPr id="1" name="图片 1" descr="3d535a1cae7da8e99619903c029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d535a1cae7da8e99619903c02987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67" w:rsidRPr="00792ADF" w:rsidRDefault="002315CE" w:rsidP="00792ADF">
      <w:pPr>
        <w:ind w:firstLineChars="200" w:firstLine="64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92ADF">
        <w:rPr>
          <w:rFonts w:ascii="方正仿宋_GBK" w:eastAsia="方正仿宋_GBK" w:hAnsi="方正仿宋_GBK" w:cs="方正仿宋_GBK" w:hint="eastAsia"/>
          <w:sz w:val="32"/>
          <w:szCs w:val="32"/>
        </w:rPr>
        <w:t>平槽片区规划用地布局</w:t>
      </w:r>
    </w:p>
    <w:p w:rsidR="00A15267" w:rsidRDefault="002315CE">
      <w:pPr>
        <w:ind w:firstLineChars="200" w:firstLine="480"/>
        <w:jc w:val="center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/>
          <w:noProof/>
          <w:sz w:val="24"/>
        </w:rPr>
        <w:drawing>
          <wp:inline distT="0" distB="0" distL="114300" distR="114300">
            <wp:extent cx="5022850" cy="3407410"/>
            <wp:effectExtent l="0" t="0" r="6350" b="254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67" w:rsidRPr="00792ADF" w:rsidRDefault="002315CE" w:rsidP="00792ADF">
      <w:pPr>
        <w:ind w:firstLineChars="200" w:firstLine="64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792ADF">
        <w:rPr>
          <w:rFonts w:ascii="方正仿宋_GBK" w:eastAsia="方正仿宋_GBK" w:hAnsi="方正仿宋_GBK" w:cs="方正仿宋_GBK" w:hint="eastAsia"/>
          <w:sz w:val="32"/>
          <w:szCs w:val="32"/>
        </w:rPr>
        <w:t>平槽片区城镇建设用地结构规划表</w:t>
      </w:r>
    </w:p>
    <w:p w:rsidR="00A15267" w:rsidRDefault="00A15267">
      <w:pPr>
        <w:ind w:firstLineChars="200" w:firstLine="480"/>
        <w:jc w:val="center"/>
        <w:rPr>
          <w:rFonts w:ascii="方正仿宋_GBK" w:eastAsia="方正仿宋_GBK" w:hAnsi="方正仿宋_GBK" w:cs="方正仿宋_GBK"/>
          <w:sz w:val="24"/>
        </w:rPr>
      </w:pPr>
    </w:p>
    <w:p w:rsidR="00A15267" w:rsidRDefault="00A15267">
      <w:pPr>
        <w:ind w:firstLineChars="200" w:firstLine="480"/>
        <w:jc w:val="center"/>
        <w:rPr>
          <w:rFonts w:ascii="方正仿宋_GBK" w:eastAsia="方正仿宋_GBK" w:hAnsi="方正仿宋_GBK" w:cs="方正仿宋_GBK"/>
          <w:sz w:val="24"/>
        </w:rPr>
      </w:pPr>
    </w:p>
    <w:p w:rsidR="00A15267" w:rsidRDefault="002315CE">
      <w:pPr>
        <w:ind w:firstLineChars="200" w:firstLine="480"/>
        <w:jc w:val="center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/>
          <w:noProof/>
          <w:sz w:val="24"/>
        </w:rPr>
        <w:lastRenderedPageBreak/>
        <w:drawing>
          <wp:inline distT="0" distB="0" distL="114300" distR="114300">
            <wp:extent cx="5267960" cy="3721735"/>
            <wp:effectExtent l="0" t="0" r="8890" b="12065"/>
            <wp:docPr id="3" name="图片 3" descr="fe0f730b10da1a0e611baf26290c1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e0f730b10da1a0e611baf26290c1d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67" w:rsidRPr="00792ADF" w:rsidRDefault="002315CE" w:rsidP="00792ADF">
      <w:pPr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792ADF">
        <w:rPr>
          <w:rFonts w:ascii="方正仿宋_GBK" w:eastAsia="方正仿宋_GBK" w:hAnsi="方正仿宋_GBK" w:cs="方正仿宋_GBK" w:hint="eastAsia"/>
          <w:sz w:val="32"/>
          <w:szCs w:val="32"/>
        </w:rPr>
        <w:t>烟雨天街片区用地布局</w:t>
      </w:r>
    </w:p>
    <w:p w:rsidR="00A15267" w:rsidRDefault="002315CE">
      <w:pPr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5273675" cy="2823845"/>
            <wp:effectExtent l="0" t="0" r="317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67" w:rsidRPr="00792ADF" w:rsidRDefault="002315CE" w:rsidP="00792ADF">
      <w:pPr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792ADF">
        <w:rPr>
          <w:rFonts w:ascii="方正仿宋_GBK" w:eastAsia="方正仿宋_GBK" w:hAnsi="方正仿宋_GBK" w:cs="方正仿宋_GBK" w:hint="eastAsia"/>
          <w:sz w:val="32"/>
          <w:szCs w:val="32"/>
        </w:rPr>
        <w:t>烟雨天街片区城镇建设用地结构规划表</w:t>
      </w:r>
    </w:p>
    <w:sectPr w:rsidR="00A15267" w:rsidRPr="00792ADF" w:rsidSect="00A15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CE" w:rsidRDefault="002315CE" w:rsidP="00A830EA">
      <w:r>
        <w:separator/>
      </w:r>
    </w:p>
  </w:endnote>
  <w:endnote w:type="continuationSeparator" w:id="1">
    <w:p w:rsidR="002315CE" w:rsidRDefault="002315CE" w:rsidP="00A83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CE" w:rsidRDefault="002315CE" w:rsidP="00A830EA">
      <w:r>
        <w:separator/>
      </w:r>
    </w:p>
  </w:footnote>
  <w:footnote w:type="continuationSeparator" w:id="1">
    <w:p w:rsidR="002315CE" w:rsidRDefault="002315CE" w:rsidP="00A83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686AB3"/>
    <w:rsid w:val="002315CE"/>
    <w:rsid w:val="00792ADF"/>
    <w:rsid w:val="00A15267"/>
    <w:rsid w:val="00A830EA"/>
    <w:rsid w:val="40F8313B"/>
    <w:rsid w:val="7468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2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3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30EA"/>
    <w:rPr>
      <w:kern w:val="2"/>
      <w:sz w:val="18"/>
      <w:szCs w:val="18"/>
    </w:rPr>
  </w:style>
  <w:style w:type="paragraph" w:styleId="a4">
    <w:name w:val="footer"/>
    <w:basedOn w:val="a"/>
    <w:link w:val="Char0"/>
    <w:rsid w:val="00A83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30EA"/>
    <w:rPr>
      <w:kern w:val="2"/>
      <w:sz w:val="18"/>
      <w:szCs w:val="18"/>
    </w:rPr>
  </w:style>
  <w:style w:type="paragraph" w:styleId="a5">
    <w:name w:val="Balloon Text"/>
    <w:basedOn w:val="a"/>
    <w:link w:val="Char1"/>
    <w:rsid w:val="00792ADF"/>
    <w:rPr>
      <w:sz w:val="18"/>
      <w:szCs w:val="18"/>
    </w:rPr>
  </w:style>
  <w:style w:type="character" w:customStyle="1" w:styleId="Char1">
    <w:name w:val="批注框文本 Char"/>
    <w:basedOn w:val="a0"/>
    <w:link w:val="a5"/>
    <w:rsid w:val="00792A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Doing.</dc:creator>
  <cp:lastModifiedBy>Administrator</cp:lastModifiedBy>
  <cp:revision>5</cp:revision>
  <dcterms:created xsi:type="dcterms:W3CDTF">2025-04-28T01:32:00Z</dcterms:created>
  <dcterms:modified xsi:type="dcterms:W3CDTF">2025-04-29T02:54:00Z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8BB7A5E3749E4CAABDF42B7501963161_13</vt:lpwstr>
  </property>
  <property fmtid="{D5CDD505-2E9C-101B-9397-08002B2CF9AE}" pid="4" name="KSOTemplateDocerSaveRecord">
    <vt:lpwstr>eyJoZGlkIjoiMjFlMDAyYzZhMTI1N2I4MTM5OGFlMTdmYjg4NmI5OTEiLCJ1c2VySWQiOiI0MzY0MTE2OTcifQ==</vt:lpwstr>
  </property>
</Properties>
</file>